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E019" w14:textId="77777777" w:rsidR="00DA6BF0" w:rsidRDefault="00E23284">
      <w:pPr>
        <w:spacing w:before="72"/>
        <w:ind w:left="391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ED3D36" wp14:editId="5F5207DF">
                <wp:simplePos x="0" y="0"/>
                <wp:positionH relativeFrom="page">
                  <wp:posOffset>917752</wp:posOffset>
                </wp:positionH>
                <wp:positionV relativeFrom="page">
                  <wp:posOffset>603757</wp:posOffset>
                </wp:positionV>
                <wp:extent cx="6406515" cy="5524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651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6515" h="55244">
                              <a:moveTo>
                                <a:pt x="6406261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406261" y="54864"/>
                              </a:lnTo>
                              <a:lnTo>
                                <a:pt x="6406261" y="45720"/>
                              </a:lnTo>
                              <a:close/>
                            </a:path>
                            <a:path w="6406515" h="55244">
                              <a:moveTo>
                                <a:pt x="6406261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406261" y="36576"/>
                              </a:lnTo>
                              <a:lnTo>
                                <a:pt x="640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125FDD5" id="Graphic 1" o:spid="_x0000_s1026" style="position:absolute;margin-left:72.25pt;margin-top:47.55pt;width:504.45pt;height: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651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" path="m6406261,45720l,45720r,9144l6406261,54864r,-9144xem6406261,l,,,36576r6406261,l640626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6"/>
        </w:rPr>
        <w:t>АДМИНИСТРАЦИЯ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БОЛЬШЕСАЛЬСКОГО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СЕЛЬСКОГО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ПОСЕЛЕНИЯ</w:t>
      </w:r>
    </w:p>
    <w:p w14:paraId="5566EA9C" w14:textId="77777777" w:rsidR="00DA6BF0" w:rsidRDefault="00DA6BF0">
      <w:pPr>
        <w:pStyle w:val="a3"/>
        <w:spacing w:before="88"/>
        <w:ind w:left="0"/>
        <w:jc w:val="left"/>
        <w:rPr>
          <w:b/>
          <w:sz w:val="26"/>
        </w:rPr>
      </w:pPr>
    </w:p>
    <w:p w14:paraId="6843401B" w14:textId="77777777" w:rsidR="00DA6BF0" w:rsidRDefault="00E23284">
      <w:pPr>
        <w:ind w:left="276"/>
        <w:jc w:val="center"/>
        <w:rPr>
          <w:b/>
          <w:sz w:val="26"/>
        </w:rPr>
      </w:pPr>
      <w:r>
        <w:rPr>
          <w:b/>
          <w:spacing w:val="-2"/>
          <w:sz w:val="26"/>
        </w:rPr>
        <w:t>ПОСТАНОВЛЕНИЕ</w:t>
      </w:r>
    </w:p>
    <w:p w14:paraId="318C243C" w14:textId="77777777" w:rsidR="00AB208B" w:rsidRDefault="00AB208B" w:rsidP="000C1F53">
      <w:pPr>
        <w:tabs>
          <w:tab w:val="left" w:pos="3987"/>
          <w:tab w:val="left" w:pos="6772"/>
        </w:tabs>
        <w:ind w:left="425" w:right="1258"/>
        <w:rPr>
          <w:spacing w:val="-2"/>
          <w:sz w:val="26"/>
        </w:rPr>
      </w:pPr>
    </w:p>
    <w:p w14:paraId="45DE65CB" w14:textId="2FCB9E7E" w:rsidR="00AB208B" w:rsidRDefault="000C1F53" w:rsidP="000C1F53">
      <w:pPr>
        <w:tabs>
          <w:tab w:val="left" w:pos="3987"/>
          <w:tab w:val="left" w:pos="6772"/>
        </w:tabs>
        <w:ind w:left="425" w:right="1258"/>
        <w:rPr>
          <w:sz w:val="26"/>
        </w:rPr>
      </w:pPr>
      <w:bookmarkStart w:id="0" w:name="_GoBack"/>
      <w:bookmarkEnd w:id="0"/>
      <w:r>
        <w:rPr>
          <w:spacing w:val="-2"/>
          <w:sz w:val="26"/>
        </w:rPr>
        <w:t>07</w:t>
      </w:r>
      <w:r w:rsidR="00E23284">
        <w:rPr>
          <w:spacing w:val="-2"/>
          <w:sz w:val="26"/>
        </w:rPr>
        <w:t>.04.202</w:t>
      </w:r>
      <w:r>
        <w:rPr>
          <w:spacing w:val="-2"/>
          <w:sz w:val="26"/>
        </w:rPr>
        <w:t>6</w:t>
      </w:r>
      <w:r w:rsidR="00E23284">
        <w:rPr>
          <w:spacing w:val="-2"/>
          <w:sz w:val="26"/>
        </w:rPr>
        <w:t>г.</w:t>
      </w:r>
      <w:r w:rsidR="00E23284">
        <w:rPr>
          <w:sz w:val="26"/>
        </w:rPr>
        <w:tab/>
      </w:r>
      <w:r w:rsidR="00E23284">
        <w:rPr>
          <w:spacing w:val="-4"/>
          <w:sz w:val="26"/>
        </w:rPr>
        <w:t>№</w:t>
      </w:r>
      <w:r>
        <w:rPr>
          <w:spacing w:val="-4"/>
          <w:sz w:val="26"/>
        </w:rPr>
        <w:t>78</w:t>
      </w:r>
      <w:r w:rsidR="00E23284">
        <w:rPr>
          <w:sz w:val="26"/>
        </w:rPr>
        <w:tab/>
        <w:t>с.</w:t>
      </w:r>
      <w:r w:rsidR="00E23284">
        <w:rPr>
          <w:spacing w:val="-15"/>
          <w:sz w:val="26"/>
        </w:rPr>
        <w:t xml:space="preserve"> </w:t>
      </w:r>
      <w:r w:rsidR="00E23284">
        <w:rPr>
          <w:sz w:val="26"/>
        </w:rPr>
        <w:t>Большие</w:t>
      </w:r>
      <w:r w:rsidR="00E23284">
        <w:rPr>
          <w:spacing w:val="-15"/>
          <w:sz w:val="26"/>
        </w:rPr>
        <w:t xml:space="preserve"> </w:t>
      </w:r>
      <w:r w:rsidR="00E23284">
        <w:rPr>
          <w:sz w:val="26"/>
        </w:rPr>
        <w:t xml:space="preserve">Салы </w:t>
      </w:r>
    </w:p>
    <w:p w14:paraId="4DB4E540" w14:textId="77777777" w:rsidR="00AB208B" w:rsidRDefault="00AB208B" w:rsidP="000C1F53">
      <w:pPr>
        <w:tabs>
          <w:tab w:val="left" w:pos="3987"/>
          <w:tab w:val="left" w:pos="6772"/>
        </w:tabs>
        <w:ind w:left="425" w:right="1258"/>
        <w:rPr>
          <w:sz w:val="26"/>
        </w:rPr>
      </w:pPr>
    </w:p>
    <w:p w14:paraId="76FF390D" w14:textId="7FF3F96E" w:rsidR="00DA6BF0" w:rsidRDefault="00E23284" w:rsidP="000C1F53">
      <w:pPr>
        <w:tabs>
          <w:tab w:val="left" w:pos="3987"/>
          <w:tab w:val="left" w:pos="6772"/>
        </w:tabs>
        <w:ind w:left="425" w:right="1258"/>
        <w:rPr>
          <w:sz w:val="26"/>
        </w:rPr>
      </w:pPr>
      <w:r>
        <w:rPr>
          <w:sz w:val="26"/>
        </w:rPr>
        <w:t>Об отчете об исполнении</w:t>
      </w:r>
    </w:p>
    <w:p w14:paraId="383CA17B" w14:textId="568A0846" w:rsidR="00DA6BF0" w:rsidRDefault="00E23284" w:rsidP="000C1F53">
      <w:pPr>
        <w:ind w:left="425"/>
        <w:rPr>
          <w:sz w:val="26"/>
        </w:rPr>
      </w:pPr>
      <w:r>
        <w:rPr>
          <w:sz w:val="26"/>
        </w:rPr>
        <w:t>бюджета</w:t>
      </w:r>
      <w:r>
        <w:rPr>
          <w:spacing w:val="-17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сельского</w:t>
      </w:r>
    </w:p>
    <w:p w14:paraId="090BCBF8" w14:textId="3F4A3AA7" w:rsidR="00DA6BF0" w:rsidRDefault="00E23284" w:rsidP="000C1F53">
      <w:pPr>
        <w:ind w:left="425" w:right="5367"/>
        <w:rPr>
          <w:sz w:val="26"/>
        </w:rPr>
      </w:pPr>
      <w:r>
        <w:rPr>
          <w:sz w:val="26"/>
        </w:rPr>
        <w:t>поселения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0"/>
          <w:sz w:val="26"/>
        </w:rPr>
        <w:t xml:space="preserve"> </w:t>
      </w:r>
      <w:r>
        <w:rPr>
          <w:sz w:val="26"/>
        </w:rPr>
        <w:t>за 1 квартал 202</w:t>
      </w:r>
      <w:r w:rsidR="000C1F53">
        <w:rPr>
          <w:sz w:val="26"/>
        </w:rPr>
        <w:t>6</w:t>
      </w:r>
      <w:r>
        <w:rPr>
          <w:sz w:val="26"/>
        </w:rPr>
        <w:t xml:space="preserve"> года</w:t>
      </w:r>
    </w:p>
    <w:p w14:paraId="249CAC3B" w14:textId="77777777" w:rsidR="00DA6BF0" w:rsidRDefault="00E23284">
      <w:pPr>
        <w:spacing w:before="293"/>
        <w:ind w:left="424" w:right="132" w:firstLine="902"/>
        <w:jc w:val="both"/>
        <w:rPr>
          <w:sz w:val="26"/>
        </w:rPr>
      </w:pPr>
      <w:r>
        <w:rPr>
          <w:sz w:val="26"/>
        </w:rPr>
        <w:t>В соответствии со статьей 264.2 Бюджетного 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статьей 49 Положения «О бюджетном процессе в Большесальском сельском поселении», утвержденного Решением Собрания депутатов Большесальского сельского поселения от 27.09.2007 № 14, Администрация Большесальского сельского поселения</w:t>
      </w:r>
    </w:p>
    <w:p w14:paraId="298823AF" w14:textId="77777777" w:rsidR="00DA6BF0" w:rsidRDefault="00DA6BF0">
      <w:pPr>
        <w:pStyle w:val="a3"/>
        <w:spacing w:before="4"/>
        <w:ind w:left="0"/>
        <w:jc w:val="left"/>
        <w:rPr>
          <w:sz w:val="26"/>
        </w:rPr>
      </w:pPr>
    </w:p>
    <w:p w14:paraId="66CDB8A7" w14:textId="77777777" w:rsidR="00DA6BF0" w:rsidRDefault="00E23284">
      <w:pPr>
        <w:spacing w:line="298" w:lineRule="exact"/>
        <w:ind w:left="1190"/>
        <w:jc w:val="center"/>
        <w:rPr>
          <w:sz w:val="26"/>
        </w:rPr>
      </w:pPr>
      <w:r>
        <w:rPr>
          <w:spacing w:val="-2"/>
          <w:sz w:val="26"/>
        </w:rPr>
        <w:t>постановляет:</w:t>
      </w:r>
    </w:p>
    <w:p w14:paraId="7D31D4D4" w14:textId="41C7A25E" w:rsidR="00DA6BF0" w:rsidRDefault="00E23284">
      <w:pPr>
        <w:pStyle w:val="a4"/>
        <w:numPr>
          <w:ilvl w:val="0"/>
          <w:numId w:val="2"/>
        </w:numPr>
        <w:tabs>
          <w:tab w:val="left" w:pos="1325"/>
        </w:tabs>
        <w:ind w:right="131" w:firstLine="566"/>
        <w:jc w:val="both"/>
        <w:rPr>
          <w:sz w:val="26"/>
        </w:rPr>
      </w:pPr>
      <w:r>
        <w:rPr>
          <w:sz w:val="26"/>
        </w:rPr>
        <w:t>Утвердить отчет об исполнении бюджета Большесальского сельского поселения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3"/>
          <w:sz w:val="26"/>
        </w:rPr>
        <w:t xml:space="preserve"> </w:t>
      </w:r>
      <w:r>
        <w:rPr>
          <w:sz w:val="26"/>
        </w:rPr>
        <w:t>202</w:t>
      </w:r>
      <w:r w:rsidR="000C1F53">
        <w:rPr>
          <w:sz w:val="26"/>
        </w:rPr>
        <w:t>6</w:t>
      </w:r>
      <w:r>
        <w:rPr>
          <w:spacing w:val="-3"/>
          <w:sz w:val="26"/>
        </w:rPr>
        <w:t xml:space="preserve"> </w:t>
      </w:r>
      <w:r>
        <w:rPr>
          <w:sz w:val="26"/>
        </w:rPr>
        <w:t>года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доходам</w:t>
      </w:r>
      <w:r>
        <w:rPr>
          <w:spacing w:val="-4"/>
          <w:sz w:val="26"/>
        </w:rPr>
        <w:t xml:space="preserve"> </w:t>
      </w:r>
      <w:r>
        <w:rPr>
          <w:sz w:val="26"/>
        </w:rPr>
        <w:t>в сумме</w:t>
      </w:r>
      <w:r>
        <w:rPr>
          <w:spacing w:val="-3"/>
          <w:sz w:val="26"/>
        </w:rPr>
        <w:t xml:space="preserve"> </w:t>
      </w:r>
      <w:r w:rsidR="000C1F53">
        <w:rPr>
          <w:sz w:val="26"/>
        </w:rPr>
        <w:t>7593,5</w:t>
      </w:r>
      <w:r>
        <w:rPr>
          <w:sz w:val="26"/>
        </w:rPr>
        <w:t xml:space="preserve"> тыс. рублей, по расходам в сумме </w:t>
      </w:r>
      <w:r w:rsidR="000C1F53">
        <w:rPr>
          <w:sz w:val="26"/>
        </w:rPr>
        <w:t>6787,0</w:t>
      </w:r>
      <w:r>
        <w:rPr>
          <w:sz w:val="26"/>
        </w:rPr>
        <w:t xml:space="preserve"> тыс. рублей с превышением доходов (профицит бюджета Большесальского сельского поселения) над расходами в сумме – </w:t>
      </w:r>
      <w:r w:rsidR="000C1F53">
        <w:rPr>
          <w:sz w:val="26"/>
        </w:rPr>
        <w:t>806,4</w:t>
      </w:r>
      <w:r>
        <w:rPr>
          <w:sz w:val="26"/>
        </w:rPr>
        <w:t xml:space="preserve"> тыс. рублей.</w:t>
      </w:r>
    </w:p>
    <w:p w14:paraId="7BBEB403" w14:textId="56A604EC" w:rsidR="00DA6BF0" w:rsidRDefault="00E23284">
      <w:pPr>
        <w:ind w:left="424" w:right="135" w:firstLine="566"/>
        <w:jc w:val="both"/>
        <w:rPr>
          <w:sz w:val="26"/>
        </w:rPr>
      </w:pPr>
      <w:r>
        <w:rPr>
          <w:sz w:val="26"/>
        </w:rPr>
        <w:t>Определить, что держателем оригинала отчета об исполнении бюджета Большесальского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4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16"/>
          <w:sz w:val="26"/>
        </w:rPr>
        <w:t xml:space="preserve"> </w:t>
      </w:r>
      <w:r>
        <w:rPr>
          <w:sz w:val="26"/>
        </w:rPr>
        <w:t>202</w:t>
      </w:r>
      <w:r w:rsidR="000C1F53">
        <w:rPr>
          <w:sz w:val="26"/>
        </w:rPr>
        <w:t>6</w:t>
      </w:r>
      <w:r>
        <w:rPr>
          <w:spacing w:val="-14"/>
          <w:sz w:val="26"/>
        </w:rPr>
        <w:t xml:space="preserve"> </w:t>
      </w:r>
      <w:r>
        <w:rPr>
          <w:sz w:val="26"/>
        </w:rPr>
        <w:t>года 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сектор</w:t>
      </w:r>
      <w:r>
        <w:rPr>
          <w:spacing w:val="-4"/>
          <w:sz w:val="26"/>
        </w:rPr>
        <w:t xml:space="preserve"> </w:t>
      </w:r>
      <w:r>
        <w:rPr>
          <w:sz w:val="26"/>
        </w:rPr>
        <w:t>экономики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-6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сельского </w:t>
      </w:r>
      <w:r>
        <w:rPr>
          <w:spacing w:val="-2"/>
          <w:sz w:val="26"/>
        </w:rPr>
        <w:t>поселения.</w:t>
      </w:r>
    </w:p>
    <w:p w14:paraId="5E0CBF9D" w14:textId="3D5724AD" w:rsidR="00DA6BF0" w:rsidRDefault="00E23284">
      <w:pPr>
        <w:ind w:left="424" w:right="135" w:firstLine="566"/>
        <w:jc w:val="both"/>
        <w:rPr>
          <w:sz w:val="26"/>
        </w:rPr>
      </w:pPr>
      <w:r>
        <w:rPr>
          <w:sz w:val="26"/>
        </w:rPr>
        <w:t>Отчет об исполнении бюджета Большесальского сельского поселения Мясниковского района за 1 квартал 202</w:t>
      </w:r>
      <w:r w:rsidR="000C1F53">
        <w:rPr>
          <w:sz w:val="26"/>
        </w:rPr>
        <w:t>6</w:t>
      </w:r>
      <w:r>
        <w:rPr>
          <w:sz w:val="26"/>
        </w:rPr>
        <w:t xml:space="preserve"> года 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0C1F53" w:rsidRPr="000C1F53">
        <w:rPr>
          <w:sz w:val="26"/>
        </w:rPr>
        <w:t>https://bolsal.amrro.ru/budget/105/3251/4190/40624/</w:t>
      </w:r>
      <w:r>
        <w:rPr>
          <w:spacing w:val="-2"/>
          <w:sz w:val="26"/>
        </w:rPr>
        <w:t>.</w:t>
      </w:r>
    </w:p>
    <w:p w14:paraId="2A1FD2DD" w14:textId="15191E2E" w:rsidR="00DA6BF0" w:rsidRDefault="00E23284">
      <w:pPr>
        <w:pStyle w:val="a4"/>
        <w:numPr>
          <w:ilvl w:val="0"/>
          <w:numId w:val="2"/>
        </w:numPr>
        <w:tabs>
          <w:tab w:val="left" w:pos="1349"/>
        </w:tabs>
        <w:spacing w:before="1"/>
        <w:ind w:right="135" w:firstLine="566"/>
        <w:jc w:val="both"/>
        <w:rPr>
          <w:sz w:val="26"/>
        </w:rPr>
      </w:pPr>
      <w:r>
        <w:rPr>
          <w:sz w:val="26"/>
        </w:rPr>
        <w:t>Направить настоящее постановление и отчет об исполнении бюджета Большесальского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4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16"/>
          <w:sz w:val="26"/>
        </w:rPr>
        <w:t xml:space="preserve"> </w:t>
      </w:r>
      <w:r>
        <w:rPr>
          <w:sz w:val="26"/>
        </w:rPr>
        <w:t>202</w:t>
      </w:r>
      <w:r w:rsidR="000C1F53">
        <w:rPr>
          <w:sz w:val="26"/>
        </w:rPr>
        <w:t>6</w:t>
      </w:r>
      <w:r>
        <w:rPr>
          <w:spacing w:val="-14"/>
          <w:sz w:val="26"/>
        </w:rPr>
        <w:t xml:space="preserve"> </w:t>
      </w:r>
      <w:r>
        <w:rPr>
          <w:sz w:val="26"/>
        </w:rPr>
        <w:t>года в Собрание депутатов Большесальского сельского поселения.</w:t>
      </w:r>
    </w:p>
    <w:p w14:paraId="21E9202F" w14:textId="5A5E298D" w:rsidR="00DA6BF0" w:rsidRDefault="00E23284">
      <w:pPr>
        <w:pStyle w:val="a4"/>
        <w:numPr>
          <w:ilvl w:val="0"/>
          <w:numId w:val="2"/>
        </w:numPr>
        <w:tabs>
          <w:tab w:val="left" w:pos="1253"/>
        </w:tabs>
        <w:spacing w:before="1"/>
        <w:ind w:right="136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обнародовать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ходе исполнения бюджета Большесальского сельского поселения Мясниковского района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6"/>
          <w:sz w:val="26"/>
        </w:rPr>
        <w:t xml:space="preserve"> </w:t>
      </w:r>
      <w:r>
        <w:rPr>
          <w:sz w:val="26"/>
        </w:rPr>
        <w:t>202</w:t>
      </w:r>
      <w:r w:rsidR="000C1F53">
        <w:rPr>
          <w:sz w:val="26"/>
        </w:rPr>
        <w:t>6</w:t>
      </w:r>
      <w:r>
        <w:rPr>
          <w:spacing w:val="-10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5"/>
          <w:sz w:val="26"/>
        </w:rPr>
        <w:t xml:space="preserve"> </w:t>
      </w:r>
      <w:r>
        <w:rPr>
          <w:sz w:val="26"/>
        </w:rPr>
        <w:t>приложению,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постановлению.</w:t>
      </w:r>
    </w:p>
    <w:p w14:paraId="078471E3" w14:textId="77777777" w:rsidR="00DA6BF0" w:rsidRDefault="00E23284">
      <w:pPr>
        <w:pStyle w:val="a4"/>
        <w:numPr>
          <w:ilvl w:val="0"/>
          <w:numId w:val="2"/>
        </w:numPr>
        <w:tabs>
          <w:tab w:val="left" w:pos="1363"/>
        </w:tabs>
        <w:spacing w:before="3" w:line="228" w:lineRule="auto"/>
        <w:ind w:right="144" w:firstLine="566"/>
        <w:jc w:val="both"/>
        <w:rPr>
          <w:sz w:val="26"/>
        </w:rPr>
      </w:pPr>
      <w:r>
        <w:rPr>
          <w:sz w:val="26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6"/>
        </w:rPr>
        <w:t>обнародования.</w:t>
      </w:r>
    </w:p>
    <w:p w14:paraId="7F11B786" w14:textId="77777777" w:rsidR="00DA6BF0" w:rsidRDefault="00E23284">
      <w:pPr>
        <w:pStyle w:val="a4"/>
        <w:numPr>
          <w:ilvl w:val="0"/>
          <w:numId w:val="2"/>
        </w:numPr>
        <w:tabs>
          <w:tab w:val="left" w:pos="1397"/>
        </w:tabs>
        <w:spacing w:line="228" w:lineRule="auto"/>
        <w:ind w:right="140" w:firstLine="566"/>
        <w:jc w:val="both"/>
        <w:rPr>
          <w:sz w:val="26"/>
        </w:rPr>
      </w:pPr>
      <w:r>
        <w:rPr>
          <w:sz w:val="26"/>
        </w:rPr>
        <w:t xml:space="preserve">Контроль за выполнением настоящего постановления возложить на начальника сектора экономики и финансов Администрации Большесальского сельского поселения </w:t>
      </w:r>
      <w:proofErr w:type="spellStart"/>
      <w:r>
        <w:rPr>
          <w:sz w:val="26"/>
        </w:rPr>
        <w:t>Бугаян</w:t>
      </w:r>
      <w:proofErr w:type="spellEnd"/>
      <w:r>
        <w:rPr>
          <w:sz w:val="26"/>
        </w:rPr>
        <w:t xml:space="preserve"> З.Х.</w:t>
      </w:r>
    </w:p>
    <w:p w14:paraId="65BA9A5F" w14:textId="77777777" w:rsidR="00DA6BF0" w:rsidRDefault="00E23284">
      <w:pPr>
        <w:spacing w:before="296" w:line="298" w:lineRule="exact"/>
        <w:ind w:left="424"/>
        <w:rPr>
          <w:sz w:val="26"/>
        </w:rPr>
      </w:pPr>
      <w:r>
        <w:rPr>
          <w:sz w:val="26"/>
        </w:rPr>
        <w:t>Глава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Большесальского</w:t>
      </w:r>
    </w:p>
    <w:p w14:paraId="42C110BE" w14:textId="77777777" w:rsidR="00DA6BF0" w:rsidRDefault="00E23284">
      <w:pPr>
        <w:tabs>
          <w:tab w:val="left" w:pos="7929"/>
        </w:tabs>
        <w:spacing w:line="298" w:lineRule="exact"/>
        <w:ind w:left="424"/>
        <w:rPr>
          <w:sz w:val="26"/>
        </w:rPr>
      </w:pPr>
      <w:r>
        <w:rPr>
          <w:sz w:val="26"/>
        </w:rPr>
        <w:t>сельского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поселения</w:t>
      </w:r>
      <w:r>
        <w:rPr>
          <w:sz w:val="26"/>
        </w:rPr>
        <w:tab/>
        <w:t>Н.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Джемилия</w:t>
      </w:r>
      <w:proofErr w:type="spellEnd"/>
    </w:p>
    <w:p w14:paraId="03AC27E3" w14:textId="77777777" w:rsidR="00DA6BF0" w:rsidRDefault="00DA6BF0">
      <w:pPr>
        <w:spacing w:line="298" w:lineRule="exact"/>
        <w:rPr>
          <w:sz w:val="26"/>
        </w:rPr>
        <w:sectPr w:rsidR="00DA6BF0">
          <w:type w:val="continuous"/>
          <w:pgSz w:w="11910" w:h="16840"/>
          <w:pgMar w:top="560" w:right="708" w:bottom="280" w:left="1275" w:header="720" w:footer="720" w:gutter="0"/>
          <w:cols w:space="720"/>
        </w:sectPr>
      </w:pPr>
    </w:p>
    <w:p w14:paraId="7E82E14A" w14:textId="77777777" w:rsidR="00DA6BF0" w:rsidRDefault="00E23284">
      <w:pPr>
        <w:pStyle w:val="a3"/>
        <w:spacing w:before="73"/>
        <w:ind w:left="7728" w:right="135" w:firstLine="542"/>
        <w:jc w:val="right"/>
      </w:pPr>
      <w:bookmarkStart w:id="1" w:name="Приложение"/>
      <w:bookmarkEnd w:id="1"/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постановлению</w:t>
      </w:r>
    </w:p>
    <w:p w14:paraId="7E09CC10" w14:textId="77777777" w:rsidR="00DA6BF0" w:rsidRDefault="00E23284">
      <w:pPr>
        <w:pStyle w:val="a3"/>
        <w:spacing w:line="321" w:lineRule="exact"/>
        <w:ind w:left="0" w:right="143"/>
        <w:jc w:val="right"/>
      </w:pPr>
      <w:r>
        <w:t>Администрации</w:t>
      </w:r>
      <w:r>
        <w:rPr>
          <w:spacing w:val="-18"/>
        </w:rPr>
        <w:t xml:space="preserve"> </w:t>
      </w:r>
      <w:r>
        <w:rPr>
          <w:spacing w:val="-2"/>
        </w:rPr>
        <w:t>Большесальского</w:t>
      </w:r>
    </w:p>
    <w:p w14:paraId="58E68F80" w14:textId="7981AFF5" w:rsidR="00DA6BF0" w:rsidRDefault="00E23284">
      <w:pPr>
        <w:pStyle w:val="a3"/>
        <w:ind w:left="7387" w:right="140" w:hanging="77"/>
        <w:jc w:val="right"/>
      </w:pPr>
      <w:r>
        <w:t>сельского</w:t>
      </w:r>
      <w:r>
        <w:rPr>
          <w:spacing w:val="-18"/>
        </w:rPr>
        <w:t xml:space="preserve"> </w:t>
      </w:r>
      <w:r>
        <w:t>поселения от</w:t>
      </w:r>
      <w:r>
        <w:rPr>
          <w:spacing w:val="-5"/>
        </w:rPr>
        <w:t xml:space="preserve"> </w:t>
      </w:r>
      <w:r w:rsidR="000C1F53">
        <w:t>07</w:t>
      </w:r>
      <w:r>
        <w:t>.04.202</w:t>
      </w:r>
      <w:r w:rsidR="000C1F53">
        <w:t>6</w:t>
      </w:r>
      <w:r>
        <w:t>г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0C1F53">
        <w:rPr>
          <w:spacing w:val="-7"/>
        </w:rPr>
        <w:t>78</w:t>
      </w:r>
    </w:p>
    <w:p w14:paraId="201C0DEC" w14:textId="77777777" w:rsidR="00DA6BF0" w:rsidRDefault="00DA6BF0">
      <w:pPr>
        <w:pStyle w:val="a3"/>
        <w:spacing w:before="301"/>
        <w:ind w:left="0"/>
        <w:jc w:val="left"/>
      </w:pPr>
    </w:p>
    <w:p w14:paraId="6F4EEA34" w14:textId="77777777" w:rsidR="00DA6BF0" w:rsidRDefault="00E23284">
      <w:pPr>
        <w:pStyle w:val="a3"/>
        <w:spacing w:line="319" w:lineRule="exact"/>
        <w:ind w:left="274"/>
        <w:jc w:val="center"/>
      </w:pPr>
      <w:bookmarkStart w:id="2" w:name="СВЕДЕНИЯ"/>
      <w:bookmarkEnd w:id="2"/>
      <w:r>
        <w:rPr>
          <w:spacing w:val="-2"/>
        </w:rPr>
        <w:t>СВЕДЕНИЯ</w:t>
      </w:r>
    </w:p>
    <w:p w14:paraId="417BB411" w14:textId="77777777" w:rsidR="00DA6BF0" w:rsidRDefault="00E23284">
      <w:pPr>
        <w:pStyle w:val="a3"/>
        <w:spacing w:before="3" w:line="235" w:lineRule="auto"/>
        <w:ind w:left="285" w:right="5"/>
        <w:jc w:val="center"/>
      </w:pPr>
      <w:bookmarkStart w:id="3" w:name="о_ходе_исполнения_бюджета_Большесальског"/>
      <w:bookmarkEnd w:id="3"/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бюджета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 Мясниковского района</w:t>
      </w:r>
    </w:p>
    <w:p w14:paraId="41B7CEA9" w14:textId="1170BABB" w:rsidR="00DA6BF0" w:rsidRDefault="00E23284">
      <w:pPr>
        <w:pStyle w:val="a3"/>
        <w:spacing w:line="314" w:lineRule="exact"/>
        <w:ind w:left="285"/>
        <w:jc w:val="center"/>
      </w:pPr>
      <w:bookmarkStart w:id="4" w:name="за_1_квартал_2024_года"/>
      <w:bookmarkEnd w:id="4"/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квартал</w:t>
      </w:r>
      <w:r>
        <w:rPr>
          <w:spacing w:val="-3"/>
        </w:rPr>
        <w:t xml:space="preserve"> </w:t>
      </w:r>
      <w:r>
        <w:t>202</w:t>
      </w:r>
      <w:r w:rsidR="000C1F53">
        <w:t>6</w:t>
      </w:r>
      <w:r>
        <w:rPr>
          <w:spacing w:val="-4"/>
        </w:rPr>
        <w:t xml:space="preserve"> года</w:t>
      </w:r>
    </w:p>
    <w:p w14:paraId="4380051B" w14:textId="77777777" w:rsidR="00DA6BF0" w:rsidRDefault="00DA6BF0">
      <w:pPr>
        <w:pStyle w:val="a3"/>
        <w:ind w:left="0"/>
        <w:jc w:val="left"/>
      </w:pPr>
    </w:p>
    <w:p w14:paraId="2150C33D" w14:textId="4E943003" w:rsidR="00DA6BF0" w:rsidRDefault="00E23284">
      <w:pPr>
        <w:pStyle w:val="a3"/>
        <w:spacing w:line="235" w:lineRule="auto"/>
        <w:ind w:right="139" w:firstLine="902"/>
      </w:pPr>
      <w:r>
        <w:t>Исполнение бюджета Большесальского сельского поселения Мясниковского района за 1 квартал 202</w:t>
      </w:r>
      <w:r w:rsidR="000C1F53">
        <w:t>6</w:t>
      </w:r>
      <w:r>
        <w:t xml:space="preserve"> года составило по доходам в сумме </w:t>
      </w:r>
      <w:r w:rsidR="000C1F53">
        <w:t>7593,5</w:t>
      </w:r>
      <w:r>
        <w:t xml:space="preserve"> тыс. рублей, или </w:t>
      </w:r>
      <w:r w:rsidR="000C1F53">
        <w:t>14,7</w:t>
      </w:r>
      <w:r>
        <w:t xml:space="preserve"> процентов к годовому плану и </w:t>
      </w:r>
      <w:r w:rsidR="000C1F53">
        <w:t>91,2</w:t>
      </w:r>
      <w:r>
        <w:t>% к соответствующему</w:t>
      </w:r>
      <w:r>
        <w:rPr>
          <w:spacing w:val="-18"/>
        </w:rPr>
        <w:t xml:space="preserve"> </w:t>
      </w:r>
      <w:r>
        <w:t>периоду</w:t>
      </w:r>
      <w:r>
        <w:rPr>
          <w:spacing w:val="-17"/>
        </w:rPr>
        <w:t xml:space="preserve"> </w:t>
      </w:r>
      <w:r>
        <w:t>прошлого</w:t>
      </w:r>
      <w:r>
        <w:rPr>
          <w:spacing w:val="-8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расходам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сумме</w:t>
      </w:r>
      <w:r>
        <w:rPr>
          <w:spacing w:val="-11"/>
        </w:rPr>
        <w:t xml:space="preserve"> </w:t>
      </w:r>
      <w:r w:rsidR="00FF45E1">
        <w:t>6787,0</w:t>
      </w:r>
      <w:r>
        <w:rPr>
          <w:spacing w:val="-13"/>
        </w:rPr>
        <w:t xml:space="preserve"> </w:t>
      </w:r>
      <w:r>
        <w:t xml:space="preserve">тыс. рублей, или </w:t>
      </w:r>
      <w:r w:rsidR="00FF45E1">
        <w:t>13,2</w:t>
      </w:r>
      <w:r>
        <w:t xml:space="preserve"> процентов к годовому плану и </w:t>
      </w:r>
      <w:r w:rsidR="00FF45E1">
        <w:t>155,6</w:t>
      </w:r>
      <w:r>
        <w:t>% к соответствующему периоду прошлого года. Профицит по итогам 1 квартала 202</w:t>
      </w:r>
      <w:r w:rsidR="00FF45E1">
        <w:t>6</w:t>
      </w:r>
      <w:r>
        <w:t xml:space="preserve"> года составил </w:t>
      </w:r>
      <w:r w:rsidR="00FF45E1">
        <w:t>806,4</w:t>
      </w:r>
      <w:r w:rsidR="00815230" w:rsidRPr="00815230">
        <w:t xml:space="preserve"> </w:t>
      </w:r>
      <w:r>
        <w:t>тыс. рублей.</w:t>
      </w:r>
    </w:p>
    <w:p w14:paraId="325EBA40" w14:textId="53CBC2DC" w:rsidR="00DA6BF0" w:rsidRDefault="00E23284">
      <w:pPr>
        <w:pStyle w:val="a3"/>
        <w:spacing w:before="3" w:line="232" w:lineRule="auto"/>
        <w:ind w:right="141" w:firstLine="902"/>
      </w:pPr>
      <w:r>
        <w:t>Информация об исполнении бюджета Большесальского сельского поселения Мясниковского района за 1 квартал 202</w:t>
      </w:r>
      <w:r w:rsidR="00FF45E1">
        <w:t>6</w:t>
      </w:r>
      <w:r>
        <w:t xml:space="preserve"> года прилагаются.</w:t>
      </w:r>
    </w:p>
    <w:p w14:paraId="771C00D7" w14:textId="18FF9878" w:rsidR="00DA6BF0" w:rsidRDefault="00E23284">
      <w:pPr>
        <w:pStyle w:val="a3"/>
        <w:spacing w:before="1" w:line="235" w:lineRule="auto"/>
        <w:ind w:right="138" w:firstLine="902"/>
      </w:pPr>
      <w:r>
        <w:t xml:space="preserve">Налоговые и неналоговые доходы бюджета Большесальского сельского поселения Мясниковского района исполнены в сумме </w:t>
      </w:r>
      <w:r w:rsidR="00FF45E1">
        <w:t>3530,5</w:t>
      </w:r>
      <w:r>
        <w:t xml:space="preserve"> тыс. рублей или </w:t>
      </w:r>
      <w:r w:rsidR="00FF45E1">
        <w:t>14,2</w:t>
      </w:r>
      <w:r>
        <w:t xml:space="preserve"> процентов к годовым плановым назначениям.</w:t>
      </w:r>
    </w:p>
    <w:p w14:paraId="08591EE9" w14:textId="7AE42490" w:rsidR="00DA6BF0" w:rsidRDefault="00E23284">
      <w:pPr>
        <w:pStyle w:val="a3"/>
        <w:spacing w:line="235" w:lineRule="auto"/>
        <w:ind w:right="136" w:firstLine="902"/>
      </w:pPr>
      <w:r>
        <w:t>В сравнении с соответствующим периодом прошлого года объем собственных доходов бюджета Большесальского сельского поселения Мясниковского района у</w:t>
      </w:r>
      <w:r w:rsidR="00FF45E1">
        <w:t>меньшил</w:t>
      </w:r>
      <w:r>
        <w:t xml:space="preserve">ся на </w:t>
      </w:r>
      <w:r w:rsidR="00FF45E1">
        <w:t>1563,3</w:t>
      </w:r>
      <w:r>
        <w:t xml:space="preserve"> </w:t>
      </w:r>
      <w:proofErr w:type="spellStart"/>
      <w:r>
        <w:t>тыс.рублей</w:t>
      </w:r>
      <w:proofErr w:type="spellEnd"/>
      <w:r>
        <w:t xml:space="preserve"> или на </w:t>
      </w:r>
      <w:r w:rsidR="00FF45E1">
        <w:t>30,7</w:t>
      </w:r>
      <w:r>
        <w:t xml:space="preserve"> процента.</w:t>
      </w:r>
      <w:r>
        <w:rPr>
          <w:spacing w:val="-15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обусловлено</w:t>
      </w:r>
      <w:r>
        <w:rPr>
          <w:spacing w:val="-10"/>
        </w:rPr>
        <w:t xml:space="preserve"> </w:t>
      </w:r>
      <w:r w:rsidR="00FF45E1">
        <w:t>отсутствием</w:t>
      </w:r>
      <w:r>
        <w:t xml:space="preserve"> </w:t>
      </w:r>
      <w:r w:rsidR="005752E5">
        <w:t>доходо</w:t>
      </w:r>
      <w:r w:rsidR="00FF45E1">
        <w:t>в</w:t>
      </w:r>
      <w:r w:rsidR="005752E5">
        <w:t xml:space="preserve"> от приватизации имущества</w:t>
      </w:r>
      <w:r w:rsidR="00FF45E1">
        <w:t>, которое поступило  в бюджет в аналогичном периоде 2025 года в сумме</w:t>
      </w:r>
      <w:r w:rsidR="005752E5">
        <w:t xml:space="preserve"> 1910,6 </w:t>
      </w:r>
      <w:proofErr w:type="spellStart"/>
      <w:r w:rsidR="005752E5">
        <w:t>тыс.рублей</w:t>
      </w:r>
      <w:proofErr w:type="spellEnd"/>
      <w:r w:rsidR="005752E5">
        <w:t xml:space="preserve">. </w:t>
      </w:r>
    </w:p>
    <w:p w14:paraId="5E038C36" w14:textId="51DE48FA" w:rsidR="00DA6BF0" w:rsidRDefault="00E23284">
      <w:pPr>
        <w:pStyle w:val="a3"/>
        <w:ind w:right="141" w:firstLine="902"/>
      </w:pPr>
      <w:r>
        <w:t>Объем безвозмездных поступлений за 1 квартал 202</w:t>
      </w:r>
      <w:r w:rsidR="00FF45E1">
        <w:t>6</w:t>
      </w:r>
      <w:r>
        <w:t xml:space="preserve"> года составил </w:t>
      </w:r>
      <w:r w:rsidR="00FF45E1">
        <w:t>4063,0</w:t>
      </w:r>
      <w:r>
        <w:t xml:space="preserve"> тыс. рублей.</w:t>
      </w:r>
    </w:p>
    <w:p w14:paraId="4926DCF7" w14:textId="70B2D381" w:rsidR="00DA6BF0" w:rsidRDefault="00E23284">
      <w:pPr>
        <w:pStyle w:val="a3"/>
        <w:ind w:right="137" w:firstLine="902"/>
      </w:pPr>
      <w:r>
        <w:t>На</w:t>
      </w:r>
      <w:r>
        <w:rPr>
          <w:spacing w:val="-18"/>
        </w:rPr>
        <w:t xml:space="preserve"> </w:t>
      </w:r>
      <w:r>
        <w:t>финансирование</w:t>
      </w:r>
      <w:r>
        <w:rPr>
          <w:spacing w:val="-17"/>
        </w:rPr>
        <w:t xml:space="preserve"> </w:t>
      </w:r>
      <w:r>
        <w:t>отраслей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сферы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</w:t>
      </w:r>
      <w:r>
        <w:rPr>
          <w:spacing w:val="-17"/>
        </w:rPr>
        <w:t xml:space="preserve"> </w:t>
      </w:r>
      <w:r>
        <w:t>202</w:t>
      </w:r>
      <w:r w:rsidR="00FF45E1">
        <w:t>6</w:t>
      </w:r>
      <w:r>
        <w:rPr>
          <w:spacing w:val="-18"/>
        </w:rPr>
        <w:t xml:space="preserve"> </w:t>
      </w:r>
      <w:r>
        <w:t xml:space="preserve">года, включая расходы на финансовое обеспечение подведомственного учреждения, направлено </w:t>
      </w:r>
      <w:r w:rsidR="00FF45E1">
        <w:t>2213,0</w:t>
      </w:r>
      <w:r w:rsidR="005752E5">
        <w:t xml:space="preserve"> </w:t>
      </w:r>
      <w:proofErr w:type="spellStart"/>
      <w:r w:rsidR="005752E5">
        <w:t>тыс.</w:t>
      </w:r>
      <w:r>
        <w:t>рублей</w:t>
      </w:r>
      <w:proofErr w:type="spellEnd"/>
      <w:r>
        <w:t xml:space="preserve">, или </w:t>
      </w:r>
      <w:r w:rsidR="00FF45E1">
        <w:t>17,8</w:t>
      </w:r>
      <w:r>
        <w:t xml:space="preserve"> процента к годовым плановым назначениям.</w:t>
      </w:r>
    </w:p>
    <w:p w14:paraId="2935DE1B" w14:textId="295CAF97" w:rsidR="00DA6BF0" w:rsidRDefault="00E23284">
      <w:pPr>
        <w:pStyle w:val="a3"/>
        <w:ind w:right="141" w:firstLine="902"/>
      </w:pPr>
      <w:r>
        <w:t xml:space="preserve">На финансирование жилищно-коммунального хозяйства направлено </w:t>
      </w:r>
      <w:r w:rsidR="00FF45E1">
        <w:t>876,1</w:t>
      </w:r>
      <w:r>
        <w:t xml:space="preserve"> </w:t>
      </w:r>
      <w:proofErr w:type="spellStart"/>
      <w:r>
        <w:t>тыс.рублей</w:t>
      </w:r>
      <w:proofErr w:type="spellEnd"/>
      <w:r>
        <w:t xml:space="preserve">, что составило </w:t>
      </w:r>
      <w:r w:rsidR="00BB4506">
        <w:t>8</w:t>
      </w:r>
      <w:r>
        <w:t>,</w:t>
      </w:r>
      <w:r w:rsidR="00FF45E1">
        <w:t>0</w:t>
      </w:r>
      <w:r>
        <w:t xml:space="preserve"> процент</w:t>
      </w:r>
      <w:r w:rsidR="00FF45E1">
        <w:t>ов</w:t>
      </w:r>
      <w:r>
        <w:t xml:space="preserve"> к годовым плановым </w:t>
      </w:r>
      <w:r>
        <w:rPr>
          <w:spacing w:val="-2"/>
        </w:rPr>
        <w:t>назначениям.</w:t>
      </w:r>
    </w:p>
    <w:p w14:paraId="129680DC" w14:textId="4A8E3C91" w:rsidR="00DA6BF0" w:rsidRDefault="00E23284">
      <w:pPr>
        <w:pStyle w:val="a3"/>
        <w:ind w:right="144" w:firstLine="902"/>
      </w:pPr>
      <w:r>
        <w:t xml:space="preserve">На обеспечение национальной безопасности и правоохранительной деятельности </w:t>
      </w:r>
      <w:r w:rsidR="00FF45E1">
        <w:t>29,0</w:t>
      </w:r>
      <w:r>
        <w:t xml:space="preserve"> </w:t>
      </w:r>
      <w:proofErr w:type="spellStart"/>
      <w:r>
        <w:t>тыс.рублей</w:t>
      </w:r>
      <w:proofErr w:type="spellEnd"/>
      <w:r>
        <w:t xml:space="preserve">, что составило </w:t>
      </w:r>
      <w:r w:rsidR="00FF45E1">
        <w:t>4,0</w:t>
      </w:r>
      <w:r>
        <w:t xml:space="preserve"> процента к годовым плановым назначениям.</w:t>
      </w:r>
    </w:p>
    <w:p w14:paraId="32DA439A" w14:textId="07D0FC4E" w:rsidR="00DA6BF0" w:rsidRDefault="00E23284">
      <w:pPr>
        <w:pStyle w:val="a3"/>
        <w:ind w:right="142" w:firstLine="902"/>
      </w:pPr>
      <w:r>
        <w:t>На реализацию муниципальных программ за 1 квартал 202</w:t>
      </w:r>
      <w:r w:rsidR="00FF45E1">
        <w:t>6</w:t>
      </w:r>
      <w:r>
        <w:t xml:space="preserve"> года направлено </w:t>
      </w:r>
      <w:r w:rsidR="00FF45E1" w:rsidRPr="00FF45E1">
        <w:t>4742</w:t>
      </w:r>
      <w:r w:rsidR="00FF45E1">
        <w:t>,</w:t>
      </w:r>
      <w:r w:rsidR="00FF45E1" w:rsidRPr="00FF45E1">
        <w:t>8</w:t>
      </w:r>
      <w:r>
        <w:t xml:space="preserve"> </w:t>
      </w:r>
      <w:proofErr w:type="spellStart"/>
      <w:r>
        <w:t>тыс.рублей</w:t>
      </w:r>
      <w:proofErr w:type="spellEnd"/>
      <w:r>
        <w:t xml:space="preserve">, что составило </w:t>
      </w:r>
      <w:r w:rsidR="00FF45E1" w:rsidRPr="00FF45E1">
        <w:t>13.2</w:t>
      </w:r>
      <w:r>
        <w:t xml:space="preserve"> процентов к годовым плановым назначениям.</w:t>
      </w:r>
    </w:p>
    <w:p w14:paraId="7A602FF3" w14:textId="77777777" w:rsidR="00DA6BF0" w:rsidRDefault="00DA6BF0">
      <w:pPr>
        <w:pStyle w:val="a3"/>
        <w:sectPr w:rsidR="00DA6BF0">
          <w:footerReference w:type="default" r:id="rId7"/>
          <w:pgSz w:w="11910" w:h="16840"/>
          <w:pgMar w:top="180" w:right="708" w:bottom="920" w:left="1275" w:header="0" w:footer="728" w:gutter="0"/>
          <w:pgNumType w:start="2"/>
          <w:cols w:space="720"/>
        </w:sectPr>
      </w:pPr>
    </w:p>
    <w:p w14:paraId="571C88A5" w14:textId="0388487B" w:rsidR="00DA6BF0" w:rsidRDefault="00E23284">
      <w:pPr>
        <w:pStyle w:val="a3"/>
        <w:spacing w:before="57"/>
        <w:ind w:right="135" w:firstLine="902"/>
      </w:pPr>
      <w:r>
        <w:lastRenderedPageBreak/>
        <w:t>Расходы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капитальные</w:t>
      </w:r>
      <w:r>
        <w:rPr>
          <w:spacing w:val="-18"/>
        </w:rPr>
        <w:t xml:space="preserve"> </w:t>
      </w:r>
      <w:r>
        <w:t>вложения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фонды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</w:t>
      </w:r>
      <w:r>
        <w:rPr>
          <w:spacing w:val="-17"/>
        </w:rPr>
        <w:t xml:space="preserve"> </w:t>
      </w:r>
      <w:r>
        <w:t>202</w:t>
      </w:r>
      <w:r w:rsidR="00FF45E1">
        <w:t>6</w:t>
      </w:r>
      <w:r>
        <w:t xml:space="preserve"> года </w:t>
      </w:r>
      <w:r w:rsidR="00BB4506">
        <w:t xml:space="preserve">составили 25,0 </w:t>
      </w:r>
      <w:proofErr w:type="spellStart"/>
      <w:r w:rsidR="00BB4506">
        <w:t>тыс.рублей</w:t>
      </w:r>
      <w:proofErr w:type="spellEnd"/>
      <w:r>
        <w:t>.</w:t>
      </w:r>
    </w:p>
    <w:p w14:paraId="7CB2F615" w14:textId="7A0F9D7F" w:rsidR="00DA6BF0" w:rsidRDefault="00E23284">
      <w:pPr>
        <w:pStyle w:val="a3"/>
        <w:ind w:right="152" w:firstLine="902"/>
      </w:pPr>
      <w:r>
        <w:t xml:space="preserve">Расходы на оплату труда работников бюджетной сферы составили </w:t>
      </w:r>
      <w:r w:rsidR="00FF45E1">
        <w:t>288,4</w:t>
      </w:r>
      <w:r w:rsidR="00BB4506">
        <w:t xml:space="preserve"> тыс.</w:t>
      </w:r>
      <w:r>
        <w:t xml:space="preserve"> рублей или </w:t>
      </w:r>
      <w:r w:rsidR="00BB4506">
        <w:t>21,</w:t>
      </w:r>
      <w:r w:rsidR="00FF45E1">
        <w:t>8</w:t>
      </w:r>
      <w:r>
        <w:t xml:space="preserve"> процента исполнения бюджета.</w:t>
      </w:r>
    </w:p>
    <w:p w14:paraId="78978327" w14:textId="7483F0A4" w:rsidR="00DA6BF0" w:rsidRDefault="00E23284">
      <w:pPr>
        <w:pStyle w:val="a3"/>
        <w:spacing w:line="235" w:lineRule="auto"/>
        <w:ind w:right="143" w:firstLine="902"/>
      </w:pPr>
      <w:r>
        <w:rPr>
          <w:spacing w:val="-2"/>
        </w:rPr>
        <w:t xml:space="preserve">Просроченная кредиторская задолженность бюджета Большесальского </w:t>
      </w:r>
      <w:r>
        <w:t>сельского поселения Мясниковского района за 1 квартал 202</w:t>
      </w:r>
      <w:r w:rsidR="00FF45E1">
        <w:t>6</w:t>
      </w:r>
      <w:r>
        <w:t xml:space="preserve"> года</w:t>
      </w:r>
      <w:r w:rsidR="007F0405">
        <w:t xml:space="preserve"> составляет 1485,2 </w:t>
      </w:r>
      <w:proofErr w:type="spellStart"/>
      <w:r w:rsidR="007F0405">
        <w:t>тыс.руб</w:t>
      </w:r>
      <w:proofErr w:type="spellEnd"/>
      <w:r w:rsidR="007F0405">
        <w:t>. Задолженность</w:t>
      </w:r>
      <w:r>
        <w:t xml:space="preserve"> по долговым обязательствам, отсутствует.</w:t>
      </w:r>
    </w:p>
    <w:p w14:paraId="678F755D" w14:textId="24E8FCD9" w:rsidR="00DA6BF0" w:rsidRDefault="00E23284">
      <w:pPr>
        <w:pStyle w:val="a3"/>
        <w:spacing w:line="235" w:lineRule="auto"/>
        <w:ind w:right="147" w:firstLine="902"/>
      </w:pPr>
      <w:r>
        <w:t>По</w:t>
      </w:r>
      <w:r>
        <w:rPr>
          <w:spacing w:val="-18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квартала</w:t>
      </w:r>
      <w:r>
        <w:rPr>
          <w:spacing w:val="-17"/>
        </w:rPr>
        <w:t xml:space="preserve"> </w:t>
      </w:r>
      <w:r>
        <w:t>202</w:t>
      </w:r>
      <w:r w:rsidR="00BA7365">
        <w:t>6</w:t>
      </w:r>
      <w:r w:rsidR="00BB4506">
        <w:t xml:space="preserve"> </w:t>
      </w:r>
      <w:r>
        <w:t>года</w:t>
      </w:r>
      <w:r>
        <w:rPr>
          <w:spacing w:val="-17"/>
        </w:rPr>
        <w:t xml:space="preserve"> </w:t>
      </w:r>
      <w:r>
        <w:t>муниципальный</w:t>
      </w:r>
      <w:r>
        <w:rPr>
          <w:spacing w:val="-18"/>
        </w:rPr>
        <w:t xml:space="preserve"> </w:t>
      </w:r>
      <w:r>
        <w:t>долг</w:t>
      </w:r>
      <w:r>
        <w:rPr>
          <w:spacing w:val="-17"/>
        </w:rPr>
        <w:t xml:space="preserve"> </w:t>
      </w:r>
      <w:r>
        <w:t>Большесальского сельского поселения</w:t>
      </w:r>
      <w:r>
        <w:rPr>
          <w:spacing w:val="40"/>
        </w:rPr>
        <w:t xml:space="preserve"> </w:t>
      </w:r>
      <w:r>
        <w:t xml:space="preserve">составил 0 </w:t>
      </w:r>
      <w:proofErr w:type="spellStart"/>
      <w:r>
        <w:t>тыс.рублей</w:t>
      </w:r>
      <w:proofErr w:type="spellEnd"/>
      <w:r>
        <w:t>.</w:t>
      </w:r>
    </w:p>
    <w:p w14:paraId="059656EB" w14:textId="77777777" w:rsidR="00DA6BF0" w:rsidRDefault="00DA6BF0">
      <w:pPr>
        <w:pStyle w:val="a3"/>
        <w:spacing w:line="235" w:lineRule="auto"/>
        <w:sectPr w:rsidR="00DA6BF0">
          <w:pgSz w:w="11910" w:h="16840"/>
          <w:pgMar w:top="200" w:right="708" w:bottom="960" w:left="1275" w:header="0" w:footer="728" w:gutter="0"/>
          <w:cols w:space="720"/>
        </w:sectPr>
      </w:pPr>
    </w:p>
    <w:p w14:paraId="02780E08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04ED8162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8BA0476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F63CD86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F4E546E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62FB4A65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08E62F7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D0266EF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552189E9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661BF6CC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981D463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DDE298A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31568486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02EEC9C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27997314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2DC1D7E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05575FE9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230F8298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348C0E07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75A2724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2095D0B4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0CDAE97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8372D0B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857E11B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DBFDEDC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A7D5B3E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38D4857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115D2054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7E51C35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3A793E64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3FFCE63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027ED1DD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4CA5B129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544034B1" w14:textId="77777777" w:rsidR="00BA7365" w:rsidRDefault="00BA7365">
      <w:pPr>
        <w:pStyle w:val="a3"/>
        <w:spacing w:before="59"/>
        <w:ind w:left="6019" w:right="138" w:firstLine="2257"/>
        <w:jc w:val="right"/>
        <w:rPr>
          <w:spacing w:val="-2"/>
        </w:rPr>
      </w:pPr>
    </w:p>
    <w:p w14:paraId="73911896" w14:textId="0B8A5088" w:rsidR="00DA6BF0" w:rsidRDefault="00E23284">
      <w:pPr>
        <w:pStyle w:val="a3"/>
        <w:spacing w:before="59"/>
        <w:ind w:left="6019" w:right="138" w:firstLine="2257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9"/>
        </w:rPr>
        <w:t xml:space="preserve"> </w:t>
      </w:r>
      <w:r>
        <w:t>сведениям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исполнения бюджета Большесальского сельского поселения</w:t>
      </w:r>
    </w:p>
    <w:p w14:paraId="20691A92" w14:textId="32F7EF0D" w:rsidR="00DA6BF0" w:rsidRDefault="00E23284">
      <w:pPr>
        <w:pStyle w:val="a3"/>
        <w:spacing w:before="4"/>
        <w:ind w:left="0" w:right="137"/>
        <w:jc w:val="right"/>
      </w:pP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квартал</w:t>
      </w:r>
      <w:r>
        <w:rPr>
          <w:spacing w:val="-3"/>
        </w:rPr>
        <w:t xml:space="preserve"> </w:t>
      </w:r>
      <w:r>
        <w:t>202</w:t>
      </w:r>
      <w:r w:rsidR="00BA7365">
        <w:t>6</w:t>
      </w:r>
      <w:r>
        <w:rPr>
          <w:spacing w:val="-4"/>
        </w:rPr>
        <w:t xml:space="preserve"> года</w:t>
      </w:r>
    </w:p>
    <w:p w14:paraId="7B2D120D" w14:textId="77777777" w:rsidR="00DA6BF0" w:rsidRDefault="00E23284">
      <w:pPr>
        <w:pStyle w:val="a3"/>
        <w:spacing w:before="322" w:line="322" w:lineRule="exact"/>
        <w:ind w:left="275"/>
        <w:jc w:val="center"/>
      </w:pPr>
      <w:r>
        <w:rPr>
          <w:spacing w:val="-2"/>
        </w:rPr>
        <w:t>ПОКАЗАТЕЛИ</w:t>
      </w:r>
    </w:p>
    <w:p w14:paraId="0B1A73B6" w14:textId="77777777" w:rsidR="00DA6BF0" w:rsidRDefault="00E23284">
      <w:pPr>
        <w:pStyle w:val="a3"/>
        <w:spacing w:line="322" w:lineRule="exact"/>
        <w:ind w:left="275"/>
        <w:jc w:val="center"/>
      </w:pPr>
      <w:r>
        <w:t>бюджета</w:t>
      </w:r>
      <w:r>
        <w:rPr>
          <w:spacing w:val="-6"/>
        </w:rPr>
        <w:t xml:space="preserve"> </w:t>
      </w:r>
      <w:r>
        <w:rPr>
          <w:spacing w:val="-2"/>
        </w:rPr>
        <w:t>Большесальского</w:t>
      </w:r>
    </w:p>
    <w:p w14:paraId="10D5D1AE" w14:textId="2A13A340" w:rsidR="00DA6BF0" w:rsidRDefault="00E23284">
      <w:pPr>
        <w:pStyle w:val="a3"/>
        <w:ind w:left="285"/>
        <w:jc w:val="center"/>
      </w:pP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Мясниковского</w:t>
      </w:r>
      <w:r>
        <w:rPr>
          <w:spacing w:val="-8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квартал</w:t>
      </w:r>
      <w:r>
        <w:rPr>
          <w:spacing w:val="-7"/>
        </w:rPr>
        <w:t xml:space="preserve"> </w:t>
      </w:r>
      <w:r>
        <w:t>202</w:t>
      </w:r>
      <w:r w:rsidR="00BA7365">
        <w:t>6</w:t>
      </w:r>
      <w:r>
        <w:rPr>
          <w:spacing w:val="-7"/>
        </w:rPr>
        <w:t xml:space="preserve"> </w:t>
      </w:r>
      <w:r>
        <w:rPr>
          <w:spacing w:val="-4"/>
        </w:rPr>
        <w:t>года</w:t>
      </w:r>
    </w:p>
    <w:p w14:paraId="75D9BB67" w14:textId="77777777" w:rsidR="00DA6BF0" w:rsidRDefault="00DA6BF0">
      <w:pPr>
        <w:pStyle w:val="a3"/>
        <w:spacing w:before="3"/>
        <w:ind w:left="0"/>
        <w:jc w:val="left"/>
      </w:pPr>
    </w:p>
    <w:p w14:paraId="3CF74B4A" w14:textId="77777777" w:rsidR="00DA6BF0" w:rsidRDefault="00E23284">
      <w:pPr>
        <w:pStyle w:val="a4"/>
        <w:numPr>
          <w:ilvl w:val="0"/>
          <w:numId w:val="1"/>
        </w:numPr>
        <w:tabs>
          <w:tab w:val="left" w:pos="4562"/>
        </w:tabs>
        <w:spacing w:line="320" w:lineRule="exact"/>
        <w:ind w:left="456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ДОХОДЫ</w:t>
      </w:r>
    </w:p>
    <w:p w14:paraId="76102CDF" w14:textId="77777777" w:rsidR="00DA6BF0" w:rsidRDefault="00E23284">
      <w:pPr>
        <w:pStyle w:val="a3"/>
        <w:spacing w:after="7" w:line="320" w:lineRule="exact"/>
        <w:ind w:left="0" w:right="139"/>
        <w:jc w:val="right"/>
      </w:pPr>
      <w:r>
        <w:rPr>
          <w:spacing w:val="-2"/>
        </w:rPr>
        <w:t>(</w:t>
      </w:r>
      <w:proofErr w:type="spellStart"/>
      <w:r>
        <w:rPr>
          <w:spacing w:val="-2"/>
        </w:rPr>
        <w:t>тыс.руб</w:t>
      </w:r>
      <w:proofErr w:type="spellEnd"/>
      <w:r>
        <w:rPr>
          <w:spacing w:val="-2"/>
        </w:rPr>
        <w:t>)</w:t>
      </w:r>
    </w:p>
    <w:tbl>
      <w:tblPr>
        <w:tblW w:w="9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2200"/>
        <w:gridCol w:w="1960"/>
      </w:tblGrid>
      <w:tr w:rsidR="00DA6D64" w:rsidRPr="00DA6D64" w14:paraId="7CB7B6F7" w14:textId="77777777" w:rsidTr="00DA6D64">
        <w:trPr>
          <w:trHeight w:val="300"/>
        </w:trPr>
        <w:tc>
          <w:tcPr>
            <w:tcW w:w="5660" w:type="dxa"/>
          </w:tcPr>
          <w:p w14:paraId="45581EA5" w14:textId="706632D3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z w:val="26"/>
                <w:szCs w:val="26"/>
              </w:rPr>
              <w:t>Наименование</w:t>
            </w:r>
            <w:r w:rsidRPr="00DA6D64">
              <w:rPr>
                <w:spacing w:val="-16"/>
                <w:sz w:val="26"/>
                <w:szCs w:val="26"/>
              </w:rPr>
              <w:t xml:space="preserve"> </w:t>
            </w:r>
            <w:r w:rsidRPr="00DA6D64">
              <w:rPr>
                <w:spacing w:val="-2"/>
                <w:sz w:val="26"/>
                <w:szCs w:val="26"/>
              </w:rPr>
              <w:t>показателей</w:t>
            </w:r>
          </w:p>
        </w:tc>
        <w:tc>
          <w:tcPr>
            <w:tcW w:w="2200" w:type="dxa"/>
            <w:noWrap/>
          </w:tcPr>
          <w:p w14:paraId="1BB8AB69" w14:textId="77777777" w:rsidR="00DA6D64" w:rsidRPr="00DA6D64" w:rsidRDefault="00DA6D64" w:rsidP="00DA6D64">
            <w:pPr>
              <w:pStyle w:val="TableParagraph"/>
              <w:ind w:left="109" w:right="183"/>
              <w:jc w:val="center"/>
              <w:rPr>
                <w:sz w:val="26"/>
                <w:szCs w:val="26"/>
              </w:rPr>
            </w:pPr>
            <w:r w:rsidRPr="00DA6D64">
              <w:rPr>
                <w:spacing w:val="-2"/>
                <w:sz w:val="26"/>
                <w:szCs w:val="26"/>
              </w:rPr>
              <w:t>Утвержденные бюджетные</w:t>
            </w:r>
          </w:p>
          <w:p w14:paraId="609C7C7A" w14:textId="16949E35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z w:val="26"/>
                <w:szCs w:val="26"/>
              </w:rPr>
              <w:t>назначения</w:t>
            </w:r>
            <w:r w:rsidRPr="00DA6D64">
              <w:rPr>
                <w:spacing w:val="40"/>
                <w:sz w:val="26"/>
                <w:szCs w:val="26"/>
              </w:rPr>
              <w:t xml:space="preserve"> </w:t>
            </w:r>
            <w:r w:rsidRPr="00DA6D64">
              <w:rPr>
                <w:sz w:val="26"/>
                <w:szCs w:val="26"/>
              </w:rPr>
              <w:t xml:space="preserve">на </w:t>
            </w:r>
            <w:r w:rsidRPr="00DA6D64">
              <w:rPr>
                <w:spacing w:val="-4"/>
                <w:sz w:val="26"/>
                <w:szCs w:val="26"/>
              </w:rPr>
              <w:t>год</w:t>
            </w:r>
          </w:p>
        </w:tc>
        <w:tc>
          <w:tcPr>
            <w:tcW w:w="1960" w:type="dxa"/>
            <w:noWrap/>
          </w:tcPr>
          <w:p w14:paraId="6E603AAB" w14:textId="5E862088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pacing w:val="-2"/>
                <w:sz w:val="26"/>
                <w:szCs w:val="26"/>
              </w:rPr>
              <w:t>Исполнено</w:t>
            </w:r>
          </w:p>
        </w:tc>
      </w:tr>
      <w:tr w:rsidR="00DA6D64" w:rsidRPr="00DA6D64" w14:paraId="574C4DDD" w14:textId="77777777" w:rsidTr="00DA6D64">
        <w:trPr>
          <w:trHeight w:val="300"/>
        </w:trPr>
        <w:tc>
          <w:tcPr>
            <w:tcW w:w="5660" w:type="dxa"/>
          </w:tcPr>
          <w:p w14:paraId="00AF2B78" w14:textId="5A9AF3F8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200" w:type="dxa"/>
            <w:noWrap/>
          </w:tcPr>
          <w:p w14:paraId="5B235556" w14:textId="058E66E3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960" w:type="dxa"/>
            <w:noWrap/>
          </w:tcPr>
          <w:p w14:paraId="758DADAA" w14:textId="430DB442" w:rsidR="00DA6D64" w:rsidRPr="00DA6D64" w:rsidRDefault="00DA6D64" w:rsidP="00DA6D64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spacing w:val="-10"/>
                <w:sz w:val="26"/>
                <w:szCs w:val="26"/>
              </w:rPr>
              <w:t>3</w:t>
            </w:r>
          </w:p>
        </w:tc>
      </w:tr>
      <w:tr w:rsidR="00DA6D64" w:rsidRPr="00DA6D64" w14:paraId="1A756FDE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4ACE0F86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E36669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24 822,5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B7431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3 530,5</w:t>
            </w:r>
          </w:p>
        </w:tc>
      </w:tr>
      <w:tr w:rsidR="00DA6D64" w:rsidRPr="00DA6D64" w14:paraId="65FAA8BC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265158FD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9CFA46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3 803,6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1AEC5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847,2</w:t>
            </w:r>
          </w:p>
        </w:tc>
      </w:tr>
      <w:tr w:rsidR="00DA6D64" w:rsidRPr="00DA6D64" w14:paraId="031E2DCF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5C282716" w14:textId="351B07E6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bookmarkStart w:id="5" w:name="RANGE!A23:B25"/>
            <w:r w:rsidRPr="00DA6D64">
              <w:rPr>
                <w:color w:val="000000"/>
                <w:sz w:val="26"/>
                <w:szCs w:val="26"/>
                <w:lang w:eastAsia="ru-RU"/>
              </w:rPr>
              <w:t>Налог на доходы физических лиц</w:t>
            </w:r>
            <w:bookmarkEnd w:id="5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B705B5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3 803,6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C3AF1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847,2</w:t>
            </w:r>
          </w:p>
        </w:tc>
      </w:tr>
      <w:tr w:rsidR="00DA6D64" w:rsidRPr="00DA6D64" w14:paraId="1C38DB2C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37D01439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4A4A72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bookmarkStart w:id="6" w:name="RANGE!B24"/>
            <w:r w:rsidRPr="00DA6D64">
              <w:rPr>
                <w:color w:val="000000"/>
                <w:sz w:val="26"/>
                <w:szCs w:val="26"/>
                <w:lang w:eastAsia="ru-RU"/>
              </w:rPr>
              <w:t>788,6</w:t>
            </w:r>
            <w:bookmarkEnd w:id="6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C4DF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418,9</w:t>
            </w:r>
          </w:p>
        </w:tc>
      </w:tr>
      <w:tr w:rsidR="00DA6D64" w:rsidRPr="00DA6D64" w14:paraId="7CF98776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4C3CEEFD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8A94F1A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788,6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C879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418,9</w:t>
            </w:r>
          </w:p>
        </w:tc>
      </w:tr>
      <w:tr w:rsidR="00DA6D64" w:rsidRPr="00DA6D64" w14:paraId="4EFEA250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0BCEA64B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1CE386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19 729,5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79BB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2 132,0</w:t>
            </w:r>
          </w:p>
        </w:tc>
      </w:tr>
      <w:tr w:rsidR="00DA6D64" w:rsidRPr="00DA6D64" w14:paraId="1B3B6B57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19A5AC2F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3CB47B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1 415,5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BEE2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34,2</w:t>
            </w:r>
          </w:p>
        </w:tc>
      </w:tr>
      <w:tr w:rsidR="00DA6D64" w:rsidRPr="00DA6D64" w14:paraId="0FC36B34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5191AC0A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C81E7C1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18 314,0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4B512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2 097,8</w:t>
            </w:r>
          </w:p>
        </w:tc>
      </w:tr>
      <w:tr w:rsidR="00DA6D64" w:rsidRPr="00DA6D64" w14:paraId="58E3A707" w14:textId="77777777" w:rsidTr="00DA6D64">
        <w:trPr>
          <w:trHeight w:val="563"/>
        </w:trPr>
        <w:tc>
          <w:tcPr>
            <w:tcW w:w="5660" w:type="dxa"/>
            <w:shd w:val="clear" w:color="auto" w:fill="auto"/>
            <w:vAlign w:val="bottom"/>
            <w:hideMark/>
          </w:tcPr>
          <w:p w14:paraId="56F46083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8276B6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376,3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FA117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94,1</w:t>
            </w:r>
          </w:p>
        </w:tc>
      </w:tr>
      <w:tr w:rsidR="00DA6D64" w:rsidRPr="00DA6D64" w14:paraId="78FF0E41" w14:textId="77777777" w:rsidTr="00DA6D64">
        <w:trPr>
          <w:trHeight w:val="1317"/>
        </w:trPr>
        <w:tc>
          <w:tcPr>
            <w:tcW w:w="5660" w:type="dxa"/>
            <w:shd w:val="clear" w:color="auto" w:fill="auto"/>
            <w:vAlign w:val="bottom"/>
            <w:hideMark/>
          </w:tcPr>
          <w:p w14:paraId="308B8FCF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518D0F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376,3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65D1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94,1</w:t>
            </w:r>
          </w:p>
        </w:tc>
      </w:tr>
      <w:tr w:rsidR="00DA6D64" w:rsidRPr="00DA6D64" w14:paraId="7E86DCB5" w14:textId="77777777" w:rsidTr="00DA6D64">
        <w:trPr>
          <w:trHeight w:val="375"/>
        </w:trPr>
        <w:tc>
          <w:tcPr>
            <w:tcW w:w="5660" w:type="dxa"/>
            <w:shd w:val="clear" w:color="auto" w:fill="auto"/>
            <w:vAlign w:val="bottom"/>
            <w:hideMark/>
          </w:tcPr>
          <w:p w14:paraId="6BD2C2F4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F8E07D9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110,0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FD76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34,2</w:t>
            </w:r>
          </w:p>
        </w:tc>
      </w:tr>
      <w:tr w:rsidR="00DA6D64" w:rsidRPr="00DA6D64" w14:paraId="57283DF5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16CE139A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AD2BA8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BE1F6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1,2</w:t>
            </w:r>
          </w:p>
        </w:tc>
      </w:tr>
      <w:tr w:rsidR="00DA6D64" w:rsidRPr="00DA6D64" w14:paraId="5170B329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3DDDC48F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FCA7E1C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110,0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4E20C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33,1</w:t>
            </w:r>
          </w:p>
        </w:tc>
      </w:tr>
      <w:tr w:rsidR="00DA6D64" w:rsidRPr="00DA6D64" w14:paraId="61463B13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6B960CB3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ШТРАФЫ, САНКЦИИ, ВОЗМЕЩЕНИЕ УЩЕРБА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67222F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35165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4,0</w:t>
            </w:r>
          </w:p>
        </w:tc>
      </w:tr>
      <w:tr w:rsidR="00DA6D64" w:rsidRPr="00DA6D64" w14:paraId="06BC95F5" w14:textId="77777777" w:rsidTr="00DA6D64">
        <w:trPr>
          <w:trHeight w:val="563"/>
        </w:trPr>
        <w:tc>
          <w:tcPr>
            <w:tcW w:w="5660" w:type="dxa"/>
            <w:shd w:val="clear" w:color="auto" w:fill="auto"/>
            <w:vAlign w:val="bottom"/>
            <w:hideMark/>
          </w:tcPr>
          <w:p w14:paraId="5E552842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3F65C7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54D8B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4,0</w:t>
            </w:r>
          </w:p>
        </w:tc>
      </w:tr>
      <w:tr w:rsidR="00DA6D64" w:rsidRPr="00DA6D64" w14:paraId="5A96506A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1AAD6555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9151BD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26 728,0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8BB4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4 063,0</w:t>
            </w:r>
          </w:p>
        </w:tc>
      </w:tr>
      <w:tr w:rsidR="00DA6D64" w:rsidRPr="00DA6D64" w14:paraId="7E44AEB3" w14:textId="77777777" w:rsidTr="00DA6D64">
        <w:trPr>
          <w:trHeight w:val="563"/>
        </w:trPr>
        <w:tc>
          <w:tcPr>
            <w:tcW w:w="5660" w:type="dxa"/>
            <w:shd w:val="clear" w:color="auto" w:fill="auto"/>
            <w:vAlign w:val="bottom"/>
            <w:hideMark/>
          </w:tcPr>
          <w:p w14:paraId="5397CB5F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161E5B0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25 981,8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5532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3 925,9</w:t>
            </w:r>
          </w:p>
        </w:tc>
      </w:tr>
      <w:tr w:rsidR="00DA6D64" w:rsidRPr="00DA6D64" w14:paraId="1C8CEBC7" w14:textId="77777777" w:rsidTr="00DA6D64">
        <w:trPr>
          <w:trHeight w:val="375"/>
        </w:trPr>
        <w:tc>
          <w:tcPr>
            <w:tcW w:w="5660" w:type="dxa"/>
            <w:shd w:val="clear" w:color="auto" w:fill="auto"/>
            <w:vAlign w:val="bottom"/>
            <w:hideMark/>
          </w:tcPr>
          <w:p w14:paraId="2BEF0E10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CFB55C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9 635,0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77915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2 105,6</w:t>
            </w:r>
          </w:p>
        </w:tc>
      </w:tr>
      <w:tr w:rsidR="00DA6D64" w:rsidRPr="00DA6D64" w14:paraId="2FE295DD" w14:textId="77777777" w:rsidTr="00DA6D64">
        <w:trPr>
          <w:trHeight w:val="375"/>
        </w:trPr>
        <w:tc>
          <w:tcPr>
            <w:tcW w:w="5660" w:type="dxa"/>
            <w:shd w:val="clear" w:color="auto" w:fill="auto"/>
            <w:vAlign w:val="bottom"/>
            <w:hideMark/>
          </w:tcPr>
          <w:p w14:paraId="653E0044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69D1BC7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554,6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F6A6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84,9</w:t>
            </w:r>
          </w:p>
        </w:tc>
      </w:tr>
      <w:tr w:rsidR="00DA6D64" w:rsidRPr="00DA6D64" w14:paraId="4C95A358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229C16F4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929560C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15 792,2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6E82C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1 735,4</w:t>
            </w:r>
          </w:p>
        </w:tc>
      </w:tr>
      <w:tr w:rsidR="00DA6D64" w:rsidRPr="00DA6D64" w14:paraId="0BB88644" w14:textId="77777777" w:rsidTr="00DA6D64">
        <w:trPr>
          <w:trHeight w:val="300"/>
        </w:trPr>
        <w:tc>
          <w:tcPr>
            <w:tcW w:w="5660" w:type="dxa"/>
            <w:shd w:val="clear" w:color="auto" w:fill="auto"/>
            <w:vAlign w:val="bottom"/>
            <w:hideMark/>
          </w:tcPr>
          <w:p w14:paraId="23A84C20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ПРОЧИЕ БЕЗВОЗМЕЗДНЫЕ ПОСТУПЛЕНИЯ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A7D2359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746,2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1B7E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136,9</w:t>
            </w:r>
          </w:p>
        </w:tc>
      </w:tr>
      <w:tr w:rsidR="00DA6D64" w:rsidRPr="00DA6D64" w14:paraId="0AC8AEFB" w14:textId="77777777" w:rsidTr="00DA6D64">
        <w:trPr>
          <w:trHeight w:val="375"/>
        </w:trPr>
        <w:tc>
          <w:tcPr>
            <w:tcW w:w="5660" w:type="dxa"/>
            <w:shd w:val="clear" w:color="auto" w:fill="auto"/>
            <w:vAlign w:val="bottom"/>
            <w:hideMark/>
          </w:tcPr>
          <w:p w14:paraId="4103897D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FBE4F63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746,2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84DAE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136,9</w:t>
            </w:r>
          </w:p>
        </w:tc>
      </w:tr>
      <w:tr w:rsidR="00DA6D64" w:rsidRPr="00DA6D64" w14:paraId="6BE41D58" w14:textId="77777777" w:rsidTr="00DA6D64">
        <w:trPr>
          <w:trHeight w:val="938"/>
        </w:trPr>
        <w:tc>
          <w:tcPr>
            <w:tcW w:w="5660" w:type="dxa"/>
            <w:shd w:val="clear" w:color="auto" w:fill="auto"/>
            <w:vAlign w:val="bottom"/>
            <w:hideMark/>
          </w:tcPr>
          <w:p w14:paraId="4FED9173" w14:textId="77777777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7F1D76F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2B91B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0,1</w:t>
            </w:r>
          </w:p>
        </w:tc>
      </w:tr>
      <w:tr w:rsidR="00DA6D64" w:rsidRPr="00DA6D64" w14:paraId="7F31F748" w14:textId="77777777" w:rsidTr="00DA6D64">
        <w:trPr>
          <w:trHeight w:val="1317"/>
        </w:trPr>
        <w:tc>
          <w:tcPr>
            <w:tcW w:w="5660" w:type="dxa"/>
            <w:shd w:val="clear" w:color="auto" w:fill="auto"/>
            <w:vAlign w:val="bottom"/>
            <w:hideMark/>
          </w:tcPr>
          <w:p w14:paraId="29469F53" w14:textId="1DE9C770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bookmarkStart w:id="7" w:name="RANGE!A45"/>
            <w:r w:rsidRPr="00DA6D64">
              <w:rPr>
                <w:color w:val="000000"/>
                <w:sz w:val="26"/>
                <w:szCs w:val="2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bookmarkEnd w:id="7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5AEB6D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677E2" w14:textId="77777777" w:rsidR="00DA6D64" w:rsidRPr="00DA6D64" w:rsidRDefault="00DA6D64" w:rsidP="00DA6D64">
            <w:pPr>
              <w:widowControl/>
              <w:autoSpaceDE/>
              <w:autoSpaceDN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  <w:lang w:eastAsia="ru-RU"/>
              </w:rPr>
              <w:t>0,1</w:t>
            </w:r>
          </w:p>
        </w:tc>
      </w:tr>
      <w:tr w:rsidR="00DA6D64" w:rsidRPr="00DA6D64" w14:paraId="4B61B0F9" w14:textId="77777777" w:rsidTr="00DA6D64">
        <w:trPr>
          <w:trHeight w:val="479"/>
        </w:trPr>
        <w:tc>
          <w:tcPr>
            <w:tcW w:w="5660" w:type="dxa"/>
            <w:tcBorders>
              <w:top w:val="single" w:sz="4" w:space="0" w:color="000000"/>
            </w:tcBorders>
          </w:tcPr>
          <w:p w14:paraId="46284C59" w14:textId="50A4C0FC" w:rsidR="00DA6D64" w:rsidRPr="00DA6D64" w:rsidRDefault="00DA6D64" w:rsidP="00DA6D64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b/>
                <w:sz w:val="26"/>
                <w:szCs w:val="26"/>
              </w:rPr>
              <w:t>ИТОГО</w:t>
            </w:r>
            <w:r w:rsidRPr="00DA6D64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DA6D64">
              <w:rPr>
                <w:b/>
                <w:spacing w:val="-2"/>
                <w:sz w:val="26"/>
                <w:szCs w:val="26"/>
              </w:rPr>
              <w:t>ДОХОДОВ:</w:t>
            </w:r>
          </w:p>
        </w:tc>
        <w:tc>
          <w:tcPr>
            <w:tcW w:w="2200" w:type="dxa"/>
            <w:tcBorders>
              <w:top w:val="single" w:sz="4" w:space="0" w:color="000000"/>
            </w:tcBorders>
            <w:noWrap/>
          </w:tcPr>
          <w:p w14:paraId="1305DA30" w14:textId="28DD71A0" w:rsidR="00DA6D64" w:rsidRPr="00DA6D64" w:rsidRDefault="00DA6D64" w:rsidP="00DA6D64">
            <w:pPr>
              <w:widowControl/>
              <w:autoSpaceDE/>
              <w:autoSpaceDN/>
              <w:jc w:val="right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b/>
                <w:sz w:val="26"/>
                <w:szCs w:val="26"/>
              </w:rPr>
              <w:t>51 550,5</w:t>
            </w:r>
          </w:p>
        </w:tc>
        <w:tc>
          <w:tcPr>
            <w:tcW w:w="1960" w:type="dxa"/>
            <w:tcBorders>
              <w:top w:val="single" w:sz="4" w:space="0" w:color="000000"/>
            </w:tcBorders>
            <w:noWrap/>
          </w:tcPr>
          <w:p w14:paraId="62900D78" w14:textId="4ADCB2B4" w:rsidR="00DA6D64" w:rsidRPr="00DA6D64" w:rsidRDefault="00DA6D64" w:rsidP="00DA6D64">
            <w:pPr>
              <w:widowControl/>
              <w:autoSpaceDE/>
              <w:autoSpaceDN/>
              <w:jc w:val="right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b/>
                <w:sz w:val="26"/>
                <w:szCs w:val="26"/>
              </w:rPr>
              <w:t>7 593,5</w:t>
            </w:r>
          </w:p>
        </w:tc>
      </w:tr>
    </w:tbl>
    <w:p w14:paraId="4347FFAA" w14:textId="77777777" w:rsidR="00DA6BF0" w:rsidRDefault="00DA6BF0">
      <w:pPr>
        <w:pStyle w:val="a3"/>
        <w:ind w:left="0"/>
        <w:jc w:val="left"/>
      </w:pPr>
    </w:p>
    <w:p w14:paraId="3C27F2C7" w14:textId="77777777" w:rsidR="00DA6BF0" w:rsidRDefault="00DA6BF0">
      <w:pPr>
        <w:pStyle w:val="a3"/>
        <w:ind w:left="0"/>
        <w:jc w:val="left"/>
      </w:pPr>
    </w:p>
    <w:p w14:paraId="639983D9" w14:textId="77777777" w:rsidR="00DA6BF0" w:rsidRDefault="00DA6BF0">
      <w:pPr>
        <w:pStyle w:val="a3"/>
        <w:spacing w:before="5"/>
        <w:ind w:left="0"/>
        <w:jc w:val="left"/>
      </w:pPr>
    </w:p>
    <w:p w14:paraId="13640795" w14:textId="22C8648D" w:rsidR="00DA6BF0" w:rsidRPr="00B4137F" w:rsidRDefault="00E23284">
      <w:pPr>
        <w:pStyle w:val="a4"/>
        <w:numPr>
          <w:ilvl w:val="0"/>
          <w:numId w:val="1"/>
        </w:numPr>
        <w:tabs>
          <w:tab w:val="left" w:pos="4476"/>
        </w:tabs>
        <w:spacing w:after="7"/>
        <w:ind w:left="4476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РАСХОДЫ</w:t>
      </w:r>
    </w:p>
    <w:tbl>
      <w:tblPr>
        <w:tblStyle w:val="TableNormal"/>
        <w:tblW w:w="9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276"/>
        <w:gridCol w:w="1866"/>
      </w:tblGrid>
      <w:tr w:rsidR="00DA6D64" w:rsidRPr="00B4137F" w14:paraId="0C2FF087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43DF4112" w14:textId="4BB973F3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5D5CC28D" w14:textId="7A882D6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14077,6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AA08C37" w14:textId="1E7398CB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1798,1</w:t>
            </w:r>
          </w:p>
        </w:tc>
      </w:tr>
      <w:tr w:rsidR="00DA6D64" w:rsidRPr="00B4137F" w14:paraId="75F76688" w14:textId="77777777" w:rsidTr="00DA6D64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14:paraId="262B16A7" w14:textId="0BA9B0F9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469145C8" w14:textId="287483F0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13017,4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E2ED6E8" w14:textId="3C612FF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1778,1</w:t>
            </w:r>
          </w:p>
        </w:tc>
      </w:tr>
      <w:tr w:rsidR="00DA6D64" w:rsidRPr="00B4137F" w14:paraId="09E7A5E8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2F2570F5" w14:textId="3CBE8A3E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0FF9AC44" w14:textId="109DDC94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496,2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852572F" w14:textId="61460105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557448D0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16D46444" w14:textId="42D38D71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E2F35C1" w14:textId="3CAF44C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42E0B4C" w14:textId="42C3857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496F7F08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691A241C" w14:textId="3090F61D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7A4F34E" w14:textId="2F2FC4C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264,0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E16BD77" w14:textId="04B86D13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20,0</w:t>
            </w:r>
          </w:p>
        </w:tc>
      </w:tr>
      <w:tr w:rsidR="00DA6D64" w:rsidRPr="00B4137F" w14:paraId="22B27464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55693909" w14:textId="6C98DE54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bookmarkStart w:id="8" w:name="RANGE!A20:B22"/>
            <w:r w:rsidRPr="00DA6D64">
              <w:rPr>
                <w:color w:val="000000"/>
                <w:sz w:val="26"/>
                <w:szCs w:val="26"/>
              </w:rPr>
              <w:t>НАЦИОНАЛЬНАЯ ОБОРОНА</w:t>
            </w:r>
            <w:bookmarkEnd w:id="8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52475748" w14:textId="3B804B83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554,4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5EC3B7A" w14:textId="2912A47E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84,7</w:t>
            </w:r>
          </w:p>
        </w:tc>
      </w:tr>
      <w:tr w:rsidR="00DA6D64" w:rsidRPr="00B4137F" w14:paraId="18C017E4" w14:textId="77777777" w:rsidTr="00DA6D64">
        <w:trPr>
          <w:trHeight w:val="375"/>
        </w:trPr>
        <w:tc>
          <w:tcPr>
            <w:tcW w:w="5662" w:type="dxa"/>
            <w:shd w:val="clear" w:color="auto" w:fill="auto"/>
            <w:vAlign w:val="bottom"/>
            <w:hideMark/>
          </w:tcPr>
          <w:p w14:paraId="3327D53B" w14:textId="3A91C0C5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bookmarkStart w:id="9" w:name="RANGE!A21"/>
            <w:r w:rsidRPr="00DA6D64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  <w:bookmarkEnd w:id="9"/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364CB8A" w14:textId="082BA980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bookmarkStart w:id="10" w:name="RANGE!B21"/>
            <w:r w:rsidRPr="00DA6D64">
              <w:rPr>
                <w:color w:val="000000"/>
                <w:sz w:val="26"/>
                <w:szCs w:val="26"/>
              </w:rPr>
              <w:t>554,4</w:t>
            </w:r>
            <w:bookmarkEnd w:id="10"/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CE14279" w14:textId="1C34E759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84,7</w:t>
            </w:r>
          </w:p>
        </w:tc>
      </w:tr>
      <w:tr w:rsidR="00DA6D64" w:rsidRPr="00B4137F" w14:paraId="573EEC08" w14:textId="77777777" w:rsidTr="00DA6D64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14:paraId="1C614A17" w14:textId="5F9DE8C4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A47C8A0" w14:textId="7CD39807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720,0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EE8778C" w14:textId="2524339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29,0</w:t>
            </w:r>
          </w:p>
        </w:tc>
      </w:tr>
      <w:tr w:rsidR="00DA6D64" w:rsidRPr="00B4137F" w14:paraId="72CA8A41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23F1D543" w14:textId="54A01E83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01504195" w14:textId="519C4F8C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720,0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EF0B130" w14:textId="675E2B0B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29,0</w:t>
            </w:r>
          </w:p>
        </w:tc>
      </w:tr>
      <w:tr w:rsidR="00DA6D64" w:rsidRPr="00B4137F" w14:paraId="6549C419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5F26C2BE" w14:textId="5AB1C123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DD0F744" w14:textId="10F912C3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11983,5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4AABE0D" w14:textId="54D06322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1735,4</w:t>
            </w:r>
          </w:p>
        </w:tc>
      </w:tr>
      <w:tr w:rsidR="00DA6D64" w:rsidRPr="00B4137F" w14:paraId="721D335F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59F4E8F1" w14:textId="69FFFA09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Топливно-энергетический комплекс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4D466147" w14:textId="4C2F9198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1760,9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200EC80C" w14:textId="600A1E95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62933DB6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6548BA7F" w14:textId="76E92746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31287202" w14:textId="04A93C89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10222,6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7AA7D3B" w14:textId="453BD4DB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1735,4</w:t>
            </w:r>
          </w:p>
        </w:tc>
      </w:tr>
      <w:tr w:rsidR="00DA6D64" w:rsidRPr="00B4137F" w14:paraId="0D5C4E8F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45B363EE" w14:textId="784A4E6D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37459EE0" w14:textId="4F5329BC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10887,0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04ECD963" w14:textId="57DFE7A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876,1</w:t>
            </w:r>
          </w:p>
        </w:tc>
      </w:tr>
      <w:tr w:rsidR="00DA6D64" w:rsidRPr="00B4137F" w14:paraId="7E58F773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293E8224" w14:textId="6A865988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AB3F0D3" w14:textId="21B394B0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450,0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42A85B9" w14:textId="3C63A3AC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21,1</w:t>
            </w:r>
          </w:p>
        </w:tc>
      </w:tr>
      <w:tr w:rsidR="00DA6D64" w:rsidRPr="00B4137F" w14:paraId="6C09E515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3619F089" w14:textId="47292E2E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1C2F1439" w14:textId="7942C614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10437,0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5279EF4" w14:textId="0B8664CB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855,0</w:t>
            </w:r>
          </w:p>
        </w:tc>
      </w:tr>
      <w:tr w:rsidR="00DA6D64" w:rsidRPr="00B4137F" w14:paraId="4F4C7A59" w14:textId="77777777" w:rsidTr="00DA6D64">
        <w:trPr>
          <w:trHeight w:val="375"/>
        </w:trPr>
        <w:tc>
          <w:tcPr>
            <w:tcW w:w="5662" w:type="dxa"/>
            <w:shd w:val="clear" w:color="auto" w:fill="auto"/>
            <w:vAlign w:val="bottom"/>
            <w:hideMark/>
          </w:tcPr>
          <w:p w14:paraId="52A64CCA" w14:textId="4002CB45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419C6DA2" w14:textId="2828E759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2926C47B" w14:textId="65F58B7B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681C10C5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43FE961A" w14:textId="25C503C6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EC14457" w14:textId="1F94B683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7677C65" w14:textId="2284853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45F47A9F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17BC4CDB" w14:textId="5D04D253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18461C90" w14:textId="79842F05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11945,7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4C28851" w14:textId="0A3ED62F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2098,0</w:t>
            </w:r>
          </w:p>
        </w:tc>
      </w:tr>
      <w:tr w:rsidR="00DA6D64" w:rsidRPr="00B4137F" w14:paraId="4D0C214B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4F10EE84" w14:textId="7A9F0A54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76119FB7" w14:textId="6671A298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11945,7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D291B61" w14:textId="72EF5DA9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2098,0</w:t>
            </w:r>
          </w:p>
        </w:tc>
      </w:tr>
      <w:tr w:rsidR="00DA6D64" w:rsidRPr="00B4137F" w14:paraId="6A8A767A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656617E8" w14:textId="00AD4EC0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323FA892" w14:textId="4D20DD1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463,0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F32CA5F" w14:textId="3519F84A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115,0</w:t>
            </w:r>
          </w:p>
        </w:tc>
      </w:tr>
      <w:tr w:rsidR="00DA6D64" w:rsidRPr="00B4137F" w14:paraId="4521CF89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5CF00999" w14:textId="61DA6DB6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30A2104A" w14:textId="5B485348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463,0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457BE06" w14:textId="74AC378E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115,0</w:t>
            </w:r>
          </w:p>
        </w:tc>
      </w:tr>
      <w:tr w:rsidR="00DA6D64" w:rsidRPr="00B4137F" w14:paraId="722D24C0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3D238F10" w14:textId="5299E385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784CB73" w14:textId="29C7BFA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2C7DD3A5" w14:textId="7F25E5DE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4,2</w:t>
            </w:r>
          </w:p>
        </w:tc>
      </w:tr>
      <w:tr w:rsidR="00DA6D64" w:rsidRPr="00B4137F" w14:paraId="5EEB297B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48E7C25A" w14:textId="00F79431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702F85E4" w14:textId="5FA33FBE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A306DA4" w14:textId="3CA297AD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4,2</w:t>
            </w:r>
          </w:p>
        </w:tc>
      </w:tr>
      <w:tr w:rsidR="00DA6D64" w:rsidRPr="00B4137F" w14:paraId="269A342C" w14:textId="77777777" w:rsidTr="00DA6D64">
        <w:trPr>
          <w:trHeight w:val="465"/>
        </w:trPr>
        <w:tc>
          <w:tcPr>
            <w:tcW w:w="5662" w:type="dxa"/>
            <w:shd w:val="clear" w:color="auto" w:fill="auto"/>
            <w:vAlign w:val="bottom"/>
            <w:hideMark/>
          </w:tcPr>
          <w:p w14:paraId="7EA34C04" w14:textId="06603EA6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37B92A9" w14:textId="5EC00AE5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6B6319D" w14:textId="1DD37C8C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2396E199" w14:textId="77777777" w:rsidTr="00DA6D64">
        <w:trPr>
          <w:trHeight w:val="563"/>
        </w:trPr>
        <w:tc>
          <w:tcPr>
            <w:tcW w:w="5662" w:type="dxa"/>
            <w:shd w:val="clear" w:color="auto" w:fill="auto"/>
            <w:vAlign w:val="bottom"/>
            <w:hideMark/>
          </w:tcPr>
          <w:p w14:paraId="04D03130" w14:textId="087FFE62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6FB17201" w14:textId="3123BCAA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056F8D93" w14:textId="60C9DE72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A6D64" w:rsidRPr="00B4137F" w14:paraId="7BF47CE4" w14:textId="77777777" w:rsidTr="00DA6D64">
        <w:trPr>
          <w:trHeight w:val="300"/>
        </w:trPr>
        <w:tc>
          <w:tcPr>
            <w:tcW w:w="5662" w:type="dxa"/>
            <w:shd w:val="clear" w:color="auto" w:fill="auto"/>
            <w:vAlign w:val="bottom"/>
            <w:hideMark/>
          </w:tcPr>
          <w:p w14:paraId="6E596FF7" w14:textId="122B9563" w:rsidR="00DA6D64" w:rsidRPr="00DA6D64" w:rsidRDefault="00DA6D64" w:rsidP="00DA6D64">
            <w:pPr>
              <w:widowControl/>
              <w:autoSpaceDE/>
              <w:autoSpaceDN/>
              <w:ind w:left="142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605E5598" w14:textId="2A62180C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419,3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E068A4D" w14:textId="34213AB9" w:rsidR="00DA6D64" w:rsidRPr="00DA6D64" w:rsidRDefault="00DA6D64" w:rsidP="00DA6D64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DA6D64">
              <w:rPr>
                <w:color w:val="000000"/>
                <w:sz w:val="26"/>
                <w:szCs w:val="26"/>
              </w:rPr>
              <w:t>46,5</w:t>
            </w:r>
          </w:p>
        </w:tc>
      </w:tr>
      <w:tr w:rsidR="00DA6D64" w14:paraId="77725DA4" w14:textId="77777777" w:rsidTr="00DA6D64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662" w:type="dxa"/>
            <w:shd w:val="clear" w:color="auto" w:fill="auto"/>
            <w:vAlign w:val="bottom"/>
          </w:tcPr>
          <w:p w14:paraId="5968EDB0" w14:textId="36BAFABF" w:rsidR="00DA6D64" w:rsidRPr="00DA6D64" w:rsidRDefault="00DA6D64" w:rsidP="00DA6D64">
            <w:pPr>
              <w:pStyle w:val="TableParagraph"/>
              <w:spacing w:before="21"/>
              <w:ind w:left="142"/>
              <w:rPr>
                <w:b/>
                <w:sz w:val="26"/>
                <w:szCs w:val="26"/>
              </w:rPr>
            </w:pPr>
            <w:r w:rsidRPr="00DA6D64">
              <w:rPr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29735F71" w14:textId="2671F04D" w:rsidR="00DA6D64" w:rsidRPr="00DA6D64" w:rsidRDefault="00DA6D64" w:rsidP="00DA6D64">
            <w:pPr>
              <w:pStyle w:val="TableParagraph"/>
              <w:spacing w:before="21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color w:val="000000"/>
                <w:sz w:val="26"/>
                <w:szCs w:val="26"/>
              </w:rPr>
              <w:t>419,3</w:t>
            </w:r>
          </w:p>
        </w:tc>
        <w:tc>
          <w:tcPr>
            <w:tcW w:w="1866" w:type="dxa"/>
            <w:shd w:val="clear" w:color="auto" w:fill="auto"/>
            <w:vAlign w:val="bottom"/>
          </w:tcPr>
          <w:p w14:paraId="4A21381C" w14:textId="6D6B3ABC" w:rsidR="00DA6D64" w:rsidRPr="00DA6D64" w:rsidRDefault="00DA6D64" w:rsidP="00DA6D64">
            <w:pPr>
              <w:pStyle w:val="TableParagraph"/>
              <w:spacing w:before="21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color w:val="000000"/>
                <w:sz w:val="26"/>
                <w:szCs w:val="26"/>
              </w:rPr>
              <w:t>46,5</w:t>
            </w:r>
          </w:p>
        </w:tc>
      </w:tr>
      <w:tr w:rsidR="00DA6D64" w14:paraId="3EDC5CBA" w14:textId="77777777" w:rsidTr="00917FD7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662" w:type="dxa"/>
            <w:shd w:val="clear" w:color="auto" w:fill="auto"/>
            <w:vAlign w:val="bottom"/>
          </w:tcPr>
          <w:p w14:paraId="6F6BF123" w14:textId="1FBA4F62" w:rsidR="00DA6D64" w:rsidRPr="00DA6D64" w:rsidRDefault="00DA6D64" w:rsidP="00DA6D64">
            <w:pPr>
              <w:pStyle w:val="TableParagraph"/>
              <w:spacing w:before="21"/>
              <w:ind w:left="142"/>
              <w:rPr>
                <w:b/>
                <w:color w:val="000000"/>
                <w:sz w:val="26"/>
                <w:szCs w:val="26"/>
              </w:rPr>
            </w:pPr>
            <w:r w:rsidRPr="00DA6D64">
              <w:rPr>
                <w:b/>
                <w:color w:val="000000"/>
                <w:sz w:val="26"/>
                <w:szCs w:val="26"/>
              </w:rPr>
              <w:t>ИТОГО РАСХОДОВ:</w:t>
            </w:r>
          </w:p>
        </w:tc>
        <w:tc>
          <w:tcPr>
            <w:tcW w:w="2276" w:type="dxa"/>
            <w:shd w:val="clear" w:color="auto" w:fill="auto"/>
          </w:tcPr>
          <w:p w14:paraId="1B0EB644" w14:textId="3573BA98" w:rsidR="00DA6D64" w:rsidRPr="00DA6D64" w:rsidRDefault="00DA6D64" w:rsidP="00DA6D64">
            <w:pPr>
              <w:pStyle w:val="TableParagraph"/>
              <w:spacing w:before="21"/>
              <w:ind w:right="132"/>
              <w:jc w:val="right"/>
              <w:rPr>
                <w:b/>
                <w:color w:val="000000"/>
                <w:sz w:val="26"/>
                <w:szCs w:val="26"/>
              </w:rPr>
            </w:pPr>
            <w:r w:rsidRPr="00DA6D64">
              <w:rPr>
                <w:b/>
                <w:sz w:val="26"/>
                <w:szCs w:val="26"/>
              </w:rPr>
              <w:t>51550,5</w:t>
            </w:r>
          </w:p>
        </w:tc>
        <w:tc>
          <w:tcPr>
            <w:tcW w:w="1866" w:type="dxa"/>
            <w:shd w:val="clear" w:color="auto" w:fill="auto"/>
          </w:tcPr>
          <w:p w14:paraId="1E730D92" w14:textId="33CA2DAA" w:rsidR="00DA6D64" w:rsidRPr="00DA6D64" w:rsidRDefault="00DA6D64" w:rsidP="00DA6D64">
            <w:pPr>
              <w:pStyle w:val="TableParagraph"/>
              <w:spacing w:before="21"/>
              <w:ind w:right="132"/>
              <w:jc w:val="right"/>
              <w:rPr>
                <w:b/>
                <w:color w:val="000000"/>
                <w:sz w:val="26"/>
                <w:szCs w:val="26"/>
              </w:rPr>
            </w:pPr>
            <w:r w:rsidRPr="00DA6D64">
              <w:rPr>
                <w:b/>
                <w:sz w:val="26"/>
                <w:szCs w:val="26"/>
              </w:rPr>
              <w:t>6787,1</w:t>
            </w:r>
          </w:p>
        </w:tc>
      </w:tr>
      <w:tr w:rsidR="00DA6BF0" w14:paraId="2FB6F18C" w14:textId="77777777" w:rsidTr="00DA6D64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662" w:type="dxa"/>
          </w:tcPr>
          <w:p w14:paraId="797F43C0" w14:textId="77777777" w:rsidR="00DA6BF0" w:rsidRPr="00DA6D64" w:rsidRDefault="00E23284" w:rsidP="00DA6D64">
            <w:pPr>
              <w:pStyle w:val="TableParagraph"/>
              <w:spacing w:before="184"/>
              <w:ind w:left="142"/>
              <w:rPr>
                <w:b/>
                <w:sz w:val="26"/>
                <w:szCs w:val="26"/>
              </w:rPr>
            </w:pPr>
            <w:r w:rsidRPr="00DA6D64">
              <w:rPr>
                <w:b/>
                <w:sz w:val="26"/>
                <w:szCs w:val="26"/>
              </w:rPr>
              <w:t>ДЕФИЦИТ</w:t>
            </w:r>
            <w:r w:rsidRPr="00DA6D64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DA6D64">
              <w:rPr>
                <w:b/>
                <w:sz w:val="26"/>
                <w:szCs w:val="26"/>
              </w:rPr>
              <w:t>(-),</w:t>
            </w:r>
            <w:r w:rsidRPr="00DA6D64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DA6D64">
              <w:rPr>
                <w:b/>
                <w:sz w:val="26"/>
                <w:szCs w:val="26"/>
              </w:rPr>
              <w:t>ПРОФИЦИТ</w:t>
            </w:r>
            <w:r w:rsidRPr="00DA6D64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DA6D64">
              <w:rPr>
                <w:b/>
                <w:spacing w:val="-5"/>
                <w:sz w:val="26"/>
                <w:szCs w:val="26"/>
              </w:rPr>
              <w:t>(+)</w:t>
            </w:r>
          </w:p>
        </w:tc>
        <w:tc>
          <w:tcPr>
            <w:tcW w:w="2276" w:type="dxa"/>
          </w:tcPr>
          <w:p w14:paraId="2257219A" w14:textId="3719543F" w:rsidR="00DA6BF0" w:rsidRPr="00DA6D64" w:rsidRDefault="00DA6D64" w:rsidP="00B4137F">
            <w:pPr>
              <w:pStyle w:val="TableParagraph"/>
              <w:spacing w:before="184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5"/>
                <w:sz w:val="26"/>
                <w:szCs w:val="26"/>
              </w:rPr>
              <w:t>0,0</w:t>
            </w:r>
          </w:p>
        </w:tc>
        <w:tc>
          <w:tcPr>
            <w:tcW w:w="1866" w:type="dxa"/>
          </w:tcPr>
          <w:p w14:paraId="03B0C660" w14:textId="1F23B149" w:rsidR="00DA6BF0" w:rsidRPr="00DA6D64" w:rsidRDefault="00DA6D64" w:rsidP="00B4137F">
            <w:pPr>
              <w:pStyle w:val="TableParagraph"/>
              <w:spacing w:before="184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2"/>
                <w:sz w:val="26"/>
                <w:szCs w:val="26"/>
              </w:rPr>
              <w:t>806,4</w:t>
            </w:r>
          </w:p>
        </w:tc>
      </w:tr>
      <w:tr w:rsidR="00B4137F" w14:paraId="600BE88E" w14:textId="77777777" w:rsidTr="00DA6D64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662" w:type="dxa"/>
          </w:tcPr>
          <w:p w14:paraId="185D42D5" w14:textId="77777777" w:rsidR="00B4137F" w:rsidRPr="00DA6D64" w:rsidRDefault="00B4137F" w:rsidP="00DA6D64">
            <w:pPr>
              <w:pStyle w:val="TableParagraph"/>
              <w:spacing w:before="35"/>
              <w:ind w:left="142" w:right="1490"/>
              <w:rPr>
                <w:b/>
                <w:sz w:val="26"/>
                <w:szCs w:val="26"/>
              </w:rPr>
            </w:pPr>
            <w:r w:rsidRPr="00DA6D64">
              <w:rPr>
                <w:b/>
                <w:sz w:val="26"/>
                <w:szCs w:val="26"/>
              </w:rPr>
              <w:t>ИСТОЧНИКИ ВНУТРЕННЕГО ФИНАНСИРОВАНИЯ</w:t>
            </w:r>
            <w:r w:rsidRPr="00DA6D64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DA6D64">
              <w:rPr>
                <w:b/>
                <w:sz w:val="26"/>
                <w:szCs w:val="26"/>
              </w:rPr>
              <w:t>ДЕФИЦИТА</w:t>
            </w:r>
          </w:p>
        </w:tc>
        <w:tc>
          <w:tcPr>
            <w:tcW w:w="2276" w:type="dxa"/>
          </w:tcPr>
          <w:p w14:paraId="4CD996FB" w14:textId="1AC62A53" w:rsidR="00B4137F" w:rsidRPr="00DA6D64" w:rsidRDefault="00DA6D64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5"/>
                <w:sz w:val="26"/>
                <w:szCs w:val="26"/>
              </w:rPr>
              <w:t>0,0</w:t>
            </w:r>
          </w:p>
        </w:tc>
        <w:tc>
          <w:tcPr>
            <w:tcW w:w="1866" w:type="dxa"/>
          </w:tcPr>
          <w:p w14:paraId="5281FE76" w14:textId="711511AC" w:rsidR="00B4137F" w:rsidRPr="00DA6D64" w:rsidRDefault="00DA6D64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2"/>
                <w:sz w:val="26"/>
                <w:szCs w:val="26"/>
              </w:rPr>
              <w:t>-806,4</w:t>
            </w:r>
          </w:p>
        </w:tc>
      </w:tr>
      <w:tr w:rsidR="00B4137F" w14:paraId="620521C5" w14:textId="77777777" w:rsidTr="00DA6D64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5662" w:type="dxa"/>
          </w:tcPr>
          <w:p w14:paraId="43E57ACF" w14:textId="77777777" w:rsidR="00B4137F" w:rsidRPr="00DA6D64" w:rsidRDefault="00B4137F" w:rsidP="00DA6D64">
            <w:pPr>
              <w:pStyle w:val="TableParagraph"/>
              <w:spacing w:before="16"/>
              <w:ind w:left="142"/>
              <w:rPr>
                <w:sz w:val="26"/>
                <w:szCs w:val="26"/>
              </w:rPr>
            </w:pPr>
            <w:r w:rsidRPr="00DA6D64">
              <w:rPr>
                <w:sz w:val="26"/>
                <w:szCs w:val="26"/>
              </w:rPr>
              <w:t>Изменение</w:t>
            </w:r>
            <w:r w:rsidRPr="00DA6D64">
              <w:rPr>
                <w:spacing w:val="-9"/>
                <w:sz w:val="26"/>
                <w:szCs w:val="26"/>
              </w:rPr>
              <w:t xml:space="preserve"> </w:t>
            </w:r>
            <w:r w:rsidRPr="00DA6D64">
              <w:rPr>
                <w:sz w:val="26"/>
                <w:szCs w:val="26"/>
              </w:rPr>
              <w:t>остатков</w:t>
            </w:r>
            <w:r w:rsidRPr="00DA6D64">
              <w:rPr>
                <w:spacing w:val="-7"/>
                <w:sz w:val="26"/>
                <w:szCs w:val="26"/>
              </w:rPr>
              <w:t xml:space="preserve"> </w:t>
            </w:r>
            <w:r w:rsidRPr="00DA6D64">
              <w:rPr>
                <w:sz w:val="26"/>
                <w:szCs w:val="26"/>
              </w:rPr>
              <w:t>средств</w:t>
            </w:r>
            <w:r w:rsidRPr="00DA6D64">
              <w:rPr>
                <w:spacing w:val="-7"/>
                <w:sz w:val="26"/>
                <w:szCs w:val="26"/>
              </w:rPr>
              <w:t xml:space="preserve"> </w:t>
            </w:r>
            <w:r w:rsidRPr="00DA6D64">
              <w:rPr>
                <w:sz w:val="26"/>
                <w:szCs w:val="26"/>
              </w:rPr>
              <w:t>на</w:t>
            </w:r>
            <w:r w:rsidRPr="00DA6D64">
              <w:rPr>
                <w:spacing w:val="-8"/>
                <w:sz w:val="26"/>
                <w:szCs w:val="26"/>
              </w:rPr>
              <w:t xml:space="preserve"> </w:t>
            </w:r>
            <w:r w:rsidRPr="00DA6D64">
              <w:rPr>
                <w:spacing w:val="-2"/>
                <w:sz w:val="26"/>
                <w:szCs w:val="26"/>
              </w:rPr>
              <w:t>счетах</w:t>
            </w:r>
          </w:p>
        </w:tc>
        <w:tc>
          <w:tcPr>
            <w:tcW w:w="2276" w:type="dxa"/>
          </w:tcPr>
          <w:p w14:paraId="55A52E44" w14:textId="52FFC8AA" w:rsidR="00B4137F" w:rsidRPr="00DA6D64" w:rsidRDefault="00DA6D64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5"/>
                <w:sz w:val="26"/>
                <w:szCs w:val="26"/>
              </w:rPr>
              <w:t>0,0</w:t>
            </w:r>
          </w:p>
        </w:tc>
        <w:tc>
          <w:tcPr>
            <w:tcW w:w="1866" w:type="dxa"/>
          </w:tcPr>
          <w:p w14:paraId="3CECC317" w14:textId="072C1229" w:rsidR="00B4137F" w:rsidRPr="00DA6D64" w:rsidRDefault="00B4137F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6"/>
                <w:szCs w:val="26"/>
              </w:rPr>
            </w:pPr>
            <w:r w:rsidRPr="00DA6D64">
              <w:rPr>
                <w:b/>
                <w:spacing w:val="-2"/>
                <w:sz w:val="26"/>
                <w:szCs w:val="26"/>
              </w:rPr>
              <w:t>-</w:t>
            </w:r>
            <w:r w:rsidR="00DA6D64" w:rsidRPr="00DA6D64">
              <w:rPr>
                <w:b/>
                <w:spacing w:val="-2"/>
                <w:sz w:val="26"/>
                <w:szCs w:val="26"/>
              </w:rPr>
              <w:t>806,4</w:t>
            </w:r>
          </w:p>
        </w:tc>
      </w:tr>
    </w:tbl>
    <w:p w14:paraId="79ED694A" w14:textId="77777777" w:rsidR="00E23284" w:rsidRDefault="00E23284"/>
    <w:sectPr w:rsidR="00E23284">
      <w:type w:val="continuous"/>
      <w:pgSz w:w="11910" w:h="16840"/>
      <w:pgMar w:top="240" w:right="708" w:bottom="960" w:left="1275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6425" w14:textId="77777777" w:rsidR="00774438" w:rsidRDefault="00774438">
      <w:r>
        <w:separator/>
      </w:r>
    </w:p>
  </w:endnote>
  <w:endnote w:type="continuationSeparator" w:id="0">
    <w:p w14:paraId="56C0D000" w14:textId="77777777" w:rsidR="00774438" w:rsidRDefault="0077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2CED" w14:textId="77777777" w:rsidR="00DA6BF0" w:rsidRDefault="00E2328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58406CFD" wp14:editId="3AA21747">
              <wp:simplePos x="0" y="0"/>
              <wp:positionH relativeFrom="page">
                <wp:posOffset>6908038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3D1CF" w14:textId="77777777" w:rsidR="00DA6BF0" w:rsidRDefault="00E2328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6C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92.3pt;width:13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A5xUFn4gAAAA8BAAAPAAAAAAAAAAAAAAAAAAAEAABkcnMvZG93bnJldi54bWxQ&#10;SwUGAAAAAAQABADzAAAADwUAAAAA&#10;" filled="f" stroked="f">
              <v:textbox inset="0,0,0,0">
                <w:txbxContent>
                  <w:p w14:paraId="7763D1CF" w14:textId="77777777" w:rsidR="00DA6BF0" w:rsidRDefault="00E2328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30697" w14:textId="77777777" w:rsidR="00774438" w:rsidRDefault="00774438">
      <w:r>
        <w:separator/>
      </w:r>
    </w:p>
  </w:footnote>
  <w:footnote w:type="continuationSeparator" w:id="0">
    <w:p w14:paraId="170BEAFA" w14:textId="77777777" w:rsidR="00774438" w:rsidRDefault="0077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92F52"/>
    <w:multiLevelType w:val="hybridMultilevel"/>
    <w:tmpl w:val="1E52B398"/>
    <w:lvl w:ilvl="0" w:tplc="71787AC4">
      <w:start w:val="1"/>
      <w:numFmt w:val="decimal"/>
      <w:lvlText w:val="%1."/>
      <w:lvlJc w:val="left"/>
      <w:pPr>
        <w:ind w:left="42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AE2A5F4">
      <w:numFmt w:val="bullet"/>
      <w:lvlText w:val="•"/>
      <w:lvlJc w:val="left"/>
      <w:pPr>
        <w:ind w:left="1370" w:hanging="336"/>
      </w:pPr>
      <w:rPr>
        <w:rFonts w:hint="default"/>
        <w:lang w:val="ru-RU" w:eastAsia="en-US" w:bidi="ar-SA"/>
      </w:rPr>
    </w:lvl>
    <w:lvl w:ilvl="2" w:tplc="148463DC">
      <w:numFmt w:val="bullet"/>
      <w:lvlText w:val="•"/>
      <w:lvlJc w:val="left"/>
      <w:pPr>
        <w:ind w:left="2320" w:hanging="336"/>
      </w:pPr>
      <w:rPr>
        <w:rFonts w:hint="default"/>
        <w:lang w:val="ru-RU" w:eastAsia="en-US" w:bidi="ar-SA"/>
      </w:rPr>
    </w:lvl>
    <w:lvl w:ilvl="3" w:tplc="578036E2">
      <w:numFmt w:val="bullet"/>
      <w:lvlText w:val="•"/>
      <w:lvlJc w:val="left"/>
      <w:pPr>
        <w:ind w:left="3270" w:hanging="336"/>
      </w:pPr>
      <w:rPr>
        <w:rFonts w:hint="default"/>
        <w:lang w:val="ru-RU" w:eastAsia="en-US" w:bidi="ar-SA"/>
      </w:rPr>
    </w:lvl>
    <w:lvl w:ilvl="4" w:tplc="D5C2F9C0">
      <w:numFmt w:val="bullet"/>
      <w:lvlText w:val="•"/>
      <w:lvlJc w:val="left"/>
      <w:pPr>
        <w:ind w:left="4220" w:hanging="336"/>
      </w:pPr>
      <w:rPr>
        <w:rFonts w:hint="default"/>
        <w:lang w:val="ru-RU" w:eastAsia="en-US" w:bidi="ar-SA"/>
      </w:rPr>
    </w:lvl>
    <w:lvl w:ilvl="5" w:tplc="D4EE4A12">
      <w:numFmt w:val="bullet"/>
      <w:lvlText w:val="•"/>
      <w:lvlJc w:val="left"/>
      <w:pPr>
        <w:ind w:left="5170" w:hanging="336"/>
      </w:pPr>
      <w:rPr>
        <w:rFonts w:hint="default"/>
        <w:lang w:val="ru-RU" w:eastAsia="en-US" w:bidi="ar-SA"/>
      </w:rPr>
    </w:lvl>
    <w:lvl w:ilvl="6" w:tplc="E3EC8C3E">
      <w:numFmt w:val="bullet"/>
      <w:lvlText w:val="•"/>
      <w:lvlJc w:val="left"/>
      <w:pPr>
        <w:ind w:left="6120" w:hanging="336"/>
      </w:pPr>
      <w:rPr>
        <w:rFonts w:hint="default"/>
        <w:lang w:val="ru-RU" w:eastAsia="en-US" w:bidi="ar-SA"/>
      </w:rPr>
    </w:lvl>
    <w:lvl w:ilvl="7" w:tplc="D026BB40">
      <w:numFmt w:val="bullet"/>
      <w:lvlText w:val="•"/>
      <w:lvlJc w:val="left"/>
      <w:pPr>
        <w:ind w:left="7070" w:hanging="336"/>
      </w:pPr>
      <w:rPr>
        <w:rFonts w:hint="default"/>
        <w:lang w:val="ru-RU" w:eastAsia="en-US" w:bidi="ar-SA"/>
      </w:rPr>
    </w:lvl>
    <w:lvl w:ilvl="8" w:tplc="33A8FB58">
      <w:numFmt w:val="bullet"/>
      <w:lvlText w:val="•"/>
      <w:lvlJc w:val="left"/>
      <w:pPr>
        <w:ind w:left="8020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302704E3"/>
    <w:multiLevelType w:val="hybridMultilevel"/>
    <w:tmpl w:val="2DA8F486"/>
    <w:lvl w:ilvl="0" w:tplc="5E08EEF8">
      <w:start w:val="1"/>
      <w:numFmt w:val="decimal"/>
      <w:lvlText w:val="%1."/>
      <w:lvlJc w:val="left"/>
      <w:pPr>
        <w:ind w:left="45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ED47878">
      <w:numFmt w:val="bullet"/>
      <w:lvlText w:val="•"/>
      <w:lvlJc w:val="left"/>
      <w:pPr>
        <w:ind w:left="5096" w:hanging="212"/>
      </w:pPr>
      <w:rPr>
        <w:rFonts w:hint="default"/>
        <w:lang w:val="ru-RU" w:eastAsia="en-US" w:bidi="ar-SA"/>
      </w:rPr>
    </w:lvl>
    <w:lvl w:ilvl="2" w:tplc="30988F6A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3" w:tplc="4F9EEA10">
      <w:numFmt w:val="bullet"/>
      <w:lvlText w:val="•"/>
      <w:lvlJc w:val="left"/>
      <w:pPr>
        <w:ind w:left="6168" w:hanging="212"/>
      </w:pPr>
      <w:rPr>
        <w:rFonts w:hint="default"/>
        <w:lang w:val="ru-RU" w:eastAsia="en-US" w:bidi="ar-SA"/>
      </w:rPr>
    </w:lvl>
    <w:lvl w:ilvl="4" w:tplc="29724204">
      <w:numFmt w:val="bullet"/>
      <w:lvlText w:val="•"/>
      <w:lvlJc w:val="left"/>
      <w:pPr>
        <w:ind w:left="6704" w:hanging="212"/>
      </w:pPr>
      <w:rPr>
        <w:rFonts w:hint="default"/>
        <w:lang w:val="ru-RU" w:eastAsia="en-US" w:bidi="ar-SA"/>
      </w:rPr>
    </w:lvl>
    <w:lvl w:ilvl="5" w:tplc="F5267ADC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6" w:tplc="EB78FC36">
      <w:numFmt w:val="bullet"/>
      <w:lvlText w:val="•"/>
      <w:lvlJc w:val="left"/>
      <w:pPr>
        <w:ind w:left="7776" w:hanging="212"/>
      </w:pPr>
      <w:rPr>
        <w:rFonts w:hint="default"/>
        <w:lang w:val="ru-RU" w:eastAsia="en-US" w:bidi="ar-SA"/>
      </w:rPr>
    </w:lvl>
    <w:lvl w:ilvl="7" w:tplc="3FCCD4F0">
      <w:numFmt w:val="bullet"/>
      <w:lvlText w:val="•"/>
      <w:lvlJc w:val="left"/>
      <w:pPr>
        <w:ind w:left="8312" w:hanging="212"/>
      </w:pPr>
      <w:rPr>
        <w:rFonts w:hint="default"/>
        <w:lang w:val="ru-RU" w:eastAsia="en-US" w:bidi="ar-SA"/>
      </w:rPr>
    </w:lvl>
    <w:lvl w:ilvl="8" w:tplc="968605BC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F0"/>
    <w:rsid w:val="000C1F53"/>
    <w:rsid w:val="001B7BD1"/>
    <w:rsid w:val="0021632A"/>
    <w:rsid w:val="002338A3"/>
    <w:rsid w:val="004159ED"/>
    <w:rsid w:val="00460995"/>
    <w:rsid w:val="005752E5"/>
    <w:rsid w:val="00774438"/>
    <w:rsid w:val="007F0405"/>
    <w:rsid w:val="00815230"/>
    <w:rsid w:val="00950D75"/>
    <w:rsid w:val="00982992"/>
    <w:rsid w:val="00A11C97"/>
    <w:rsid w:val="00AB208B"/>
    <w:rsid w:val="00B4137F"/>
    <w:rsid w:val="00BA7365"/>
    <w:rsid w:val="00BB4506"/>
    <w:rsid w:val="00DA6BF0"/>
    <w:rsid w:val="00DA6D64"/>
    <w:rsid w:val="00E00C30"/>
    <w:rsid w:val="00E23284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3444"/>
  <w15:docId w15:val="{F4E89531-AA53-4E0C-966C-AF4B7F4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63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10</cp:revision>
  <cp:lastPrinted>2025-04-28T09:56:00Z</cp:lastPrinted>
  <dcterms:created xsi:type="dcterms:W3CDTF">2025-04-28T08:08:00Z</dcterms:created>
  <dcterms:modified xsi:type="dcterms:W3CDTF">2026-04-09T07:33:00Z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